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B3" w:rsidRPr="002F5892" w:rsidRDefault="005C00B3">
      <w:pPr>
        <w:tabs>
          <w:tab w:val="center" w:pos="4680"/>
        </w:tabs>
        <w:suppressAutoHyphens/>
        <w:rPr>
          <w:b/>
          <w:sz w:val="24"/>
          <w:szCs w:val="24"/>
        </w:rPr>
      </w:pPr>
      <w:r w:rsidRPr="002F5892">
        <w:rPr>
          <w:b/>
          <w:sz w:val="24"/>
          <w:szCs w:val="24"/>
        </w:rPr>
        <w:tab/>
        <w:t>ALPHA CHI SIGMA FRATERNITY</w:t>
      </w:r>
    </w:p>
    <w:p w:rsidR="005C00B3" w:rsidRPr="002F5892" w:rsidRDefault="005C00B3">
      <w:pPr>
        <w:tabs>
          <w:tab w:val="center" w:pos="4680"/>
        </w:tabs>
        <w:suppressAutoHyphens/>
        <w:rPr>
          <w:b/>
          <w:sz w:val="24"/>
          <w:szCs w:val="24"/>
        </w:rPr>
      </w:pPr>
      <w:r w:rsidRPr="002F5892">
        <w:rPr>
          <w:b/>
          <w:sz w:val="24"/>
          <w:szCs w:val="24"/>
        </w:rPr>
        <w:tab/>
      </w:r>
    </w:p>
    <w:p w:rsidR="005C00B3" w:rsidRPr="002F5892" w:rsidRDefault="005C00B3">
      <w:pPr>
        <w:pStyle w:val="Heading2"/>
        <w:rPr>
          <w:sz w:val="24"/>
          <w:szCs w:val="24"/>
        </w:rPr>
      </w:pPr>
      <w:r w:rsidRPr="002F5892">
        <w:rPr>
          <w:sz w:val="24"/>
          <w:szCs w:val="24"/>
        </w:rPr>
        <w:tab/>
        <w:t>Minutes of the Supreme Council Meeting</w:t>
      </w:r>
    </w:p>
    <w:p w:rsidR="005C00B3" w:rsidRPr="002F5892" w:rsidRDefault="005C00B3">
      <w:pPr>
        <w:tabs>
          <w:tab w:val="center" w:pos="4680"/>
        </w:tabs>
        <w:suppressAutoHyphens/>
        <w:rPr>
          <w:b/>
          <w:sz w:val="24"/>
          <w:szCs w:val="24"/>
        </w:rPr>
      </w:pPr>
      <w:r w:rsidRPr="002F5892">
        <w:rPr>
          <w:b/>
          <w:sz w:val="24"/>
          <w:szCs w:val="24"/>
        </w:rPr>
        <w:tab/>
      </w:r>
      <w:r w:rsidR="004B1B8A" w:rsidRPr="002F5892">
        <w:rPr>
          <w:b/>
          <w:sz w:val="24"/>
          <w:szCs w:val="24"/>
        </w:rPr>
        <w:t>Indianapolis</w:t>
      </w:r>
      <w:r w:rsidR="001B1AA4" w:rsidRPr="002F5892">
        <w:rPr>
          <w:b/>
          <w:sz w:val="24"/>
          <w:szCs w:val="24"/>
        </w:rPr>
        <w:t>, IN</w:t>
      </w:r>
    </w:p>
    <w:p w:rsidR="005C00B3" w:rsidRPr="002F5892" w:rsidRDefault="005C00B3">
      <w:pPr>
        <w:tabs>
          <w:tab w:val="center" w:pos="4680"/>
        </w:tabs>
        <w:suppressAutoHyphens/>
        <w:rPr>
          <w:b/>
          <w:sz w:val="24"/>
          <w:szCs w:val="24"/>
        </w:rPr>
      </w:pPr>
      <w:r w:rsidRPr="002F5892">
        <w:rPr>
          <w:b/>
          <w:sz w:val="24"/>
          <w:szCs w:val="24"/>
        </w:rPr>
        <w:tab/>
      </w:r>
      <w:r w:rsidR="00900A37">
        <w:rPr>
          <w:b/>
          <w:sz w:val="24"/>
          <w:szCs w:val="24"/>
        </w:rPr>
        <w:t xml:space="preserve">January </w:t>
      </w:r>
      <w:r w:rsidR="001D229C">
        <w:rPr>
          <w:b/>
          <w:sz w:val="24"/>
          <w:szCs w:val="24"/>
        </w:rPr>
        <w:t>1</w:t>
      </w:r>
      <w:r w:rsidR="00840C46">
        <w:rPr>
          <w:b/>
          <w:sz w:val="24"/>
          <w:szCs w:val="24"/>
        </w:rPr>
        <w:t>3</w:t>
      </w:r>
      <w:r w:rsidR="001D229C">
        <w:rPr>
          <w:b/>
          <w:sz w:val="24"/>
          <w:szCs w:val="24"/>
        </w:rPr>
        <w:t xml:space="preserve"> – 1</w:t>
      </w:r>
      <w:r w:rsidR="00840C46">
        <w:rPr>
          <w:b/>
          <w:sz w:val="24"/>
          <w:szCs w:val="24"/>
        </w:rPr>
        <w:t>4</w:t>
      </w:r>
      <w:r w:rsidR="001D229C">
        <w:rPr>
          <w:b/>
          <w:sz w:val="24"/>
          <w:szCs w:val="24"/>
        </w:rPr>
        <w:t xml:space="preserve">, </w:t>
      </w:r>
      <w:r w:rsidR="00840C46">
        <w:rPr>
          <w:b/>
          <w:sz w:val="24"/>
          <w:szCs w:val="24"/>
        </w:rPr>
        <w:t>2012</w:t>
      </w:r>
    </w:p>
    <w:p w:rsidR="005C00B3" w:rsidRPr="002F5892" w:rsidRDefault="005C00B3" w:rsidP="004B1B8A">
      <w:pPr>
        <w:tabs>
          <w:tab w:val="left" w:pos="-720"/>
        </w:tabs>
        <w:suppressAutoHyphens/>
        <w:rPr>
          <w:b/>
          <w:sz w:val="24"/>
          <w:szCs w:val="24"/>
        </w:rPr>
      </w:pPr>
    </w:p>
    <w:p w:rsidR="005C00B3" w:rsidRPr="002F5892" w:rsidRDefault="004B1B8A">
      <w:pPr>
        <w:pStyle w:val="Document1"/>
        <w:keepNext w:val="0"/>
        <w:keepLines w:val="0"/>
        <w:rPr>
          <w:rFonts w:ascii="Times New Roman" w:hAnsi="Times New Roman"/>
          <w:sz w:val="24"/>
          <w:szCs w:val="24"/>
        </w:rPr>
      </w:pPr>
      <w:r w:rsidRPr="002F5892">
        <w:rPr>
          <w:rFonts w:ascii="Times New Roman" w:hAnsi="Times New Roman"/>
          <w:sz w:val="24"/>
          <w:szCs w:val="24"/>
        </w:rPr>
        <w:tab/>
        <w:t xml:space="preserve">The </w:t>
      </w:r>
      <w:r w:rsidR="005C00B3" w:rsidRPr="001D229C">
        <w:rPr>
          <w:rFonts w:ascii="Times New Roman" w:hAnsi="Times New Roman"/>
          <w:sz w:val="24"/>
          <w:szCs w:val="24"/>
        </w:rPr>
        <w:t xml:space="preserve">Supreme Council convened </w:t>
      </w:r>
      <w:r w:rsidR="00900A37" w:rsidRPr="001D229C">
        <w:rPr>
          <w:rFonts w:ascii="Times New Roman" w:hAnsi="Times New Roman"/>
          <w:sz w:val="24"/>
          <w:szCs w:val="24"/>
        </w:rPr>
        <w:t>i</w:t>
      </w:r>
      <w:r w:rsidR="0037540C">
        <w:rPr>
          <w:rFonts w:ascii="Times New Roman" w:hAnsi="Times New Roman"/>
          <w:sz w:val="24"/>
          <w:szCs w:val="24"/>
        </w:rPr>
        <w:t>n the Order of Altotus Library</w:t>
      </w:r>
      <w:r w:rsidR="001D229C" w:rsidRPr="001D229C">
        <w:rPr>
          <w:rFonts w:ascii="Times New Roman" w:hAnsi="Times New Roman"/>
          <w:sz w:val="24"/>
        </w:rPr>
        <w:t xml:space="preserve">.  Present were GMA Jennifer M. Showerman, Z ‘92; GCA Randy Weinstein, AK ’90; GPA Mistti Ritter </w:t>
      </w:r>
      <w:r w:rsidR="001D229C" w:rsidRPr="001D229C">
        <w:rPr>
          <w:rFonts w:ascii="Symbol" w:hAnsi="Symbol"/>
          <w:sz w:val="24"/>
        </w:rPr>
        <w:t></w:t>
      </w:r>
      <w:r w:rsidR="001D229C" w:rsidRPr="001D229C">
        <w:rPr>
          <w:rFonts w:ascii="Symbol" w:hAnsi="Symbol"/>
          <w:sz w:val="24"/>
        </w:rPr>
        <w:t></w:t>
      </w:r>
      <w:r w:rsidR="001D229C" w:rsidRPr="001D229C">
        <w:rPr>
          <w:rFonts w:ascii="Symbol" w:hAnsi="Symbol"/>
          <w:sz w:val="24"/>
        </w:rPr>
        <w:t></w:t>
      </w:r>
      <w:r w:rsidR="001D229C" w:rsidRPr="001D229C">
        <w:rPr>
          <w:rFonts w:ascii="Times New Roman" w:hAnsi="Times New Roman"/>
          <w:sz w:val="24"/>
        </w:rPr>
        <w:t>’</w:t>
      </w:r>
      <w:r w:rsidR="001D229C" w:rsidRPr="001D229C">
        <w:rPr>
          <w:rFonts w:ascii="Symbol" w:hAnsi="Symbol"/>
          <w:sz w:val="24"/>
        </w:rPr>
        <w:t></w:t>
      </w:r>
      <w:r w:rsidR="001D229C" w:rsidRPr="001D229C">
        <w:rPr>
          <w:rFonts w:ascii="Symbol" w:hAnsi="Symbol"/>
          <w:sz w:val="24"/>
        </w:rPr>
        <w:t></w:t>
      </w:r>
      <w:r w:rsidR="001D229C" w:rsidRPr="001D229C">
        <w:rPr>
          <w:rFonts w:ascii="Times New Roman" w:hAnsi="Times New Roman"/>
          <w:sz w:val="24"/>
        </w:rPr>
        <w:t>; GMC Mark Evaniak</w:t>
      </w:r>
      <w:r w:rsidR="0000518A">
        <w:rPr>
          <w:rFonts w:ascii="Times New Roman" w:hAnsi="Times New Roman"/>
          <w:sz w:val="24"/>
        </w:rPr>
        <w:t xml:space="preserve"> </w:t>
      </w:r>
      <w:r w:rsidR="00DA2D42">
        <w:rPr>
          <w:rFonts w:ascii="Symbol" w:hAnsi="Symbol"/>
          <w:sz w:val="24"/>
        </w:rPr>
        <w:t></w:t>
      </w:r>
      <w:r w:rsidR="00DA2D42">
        <w:rPr>
          <w:rFonts w:ascii="Symbol" w:hAnsi="Symbol"/>
          <w:sz w:val="24"/>
        </w:rPr>
        <w:t></w:t>
      </w:r>
      <w:r w:rsidR="00DA2D42">
        <w:rPr>
          <w:rFonts w:ascii="Symbol" w:hAnsi="Symbol"/>
          <w:sz w:val="24"/>
        </w:rPr>
        <w:t></w:t>
      </w:r>
      <w:r w:rsidR="00DA2D42">
        <w:rPr>
          <w:rFonts w:ascii="Times New Roman" w:hAnsi="Times New Roman"/>
          <w:sz w:val="24"/>
        </w:rPr>
        <w:t>’</w:t>
      </w:r>
      <w:r w:rsidR="0000518A">
        <w:rPr>
          <w:rFonts w:ascii="Times New Roman" w:hAnsi="Times New Roman"/>
          <w:sz w:val="24"/>
        </w:rPr>
        <w:t>80</w:t>
      </w:r>
      <w:r w:rsidR="001D229C" w:rsidRPr="001D229C">
        <w:rPr>
          <w:rFonts w:ascii="Times New Roman" w:hAnsi="Times New Roman"/>
          <w:sz w:val="24"/>
        </w:rPr>
        <w:t xml:space="preserve">; GR Patrick J. Johanns, </w:t>
      </w:r>
      <w:r w:rsidR="001D229C" w:rsidRPr="001D229C">
        <w:rPr>
          <w:rFonts w:ascii="Symbol" w:hAnsi="Symbol"/>
          <w:sz w:val="24"/>
        </w:rPr>
        <w:t></w:t>
      </w:r>
      <w:r w:rsidR="001D229C" w:rsidRPr="001D229C">
        <w:rPr>
          <w:rFonts w:ascii="Symbol" w:hAnsi="Symbol"/>
          <w:sz w:val="24"/>
        </w:rPr>
        <w:t></w:t>
      </w:r>
      <w:r w:rsidR="001D229C">
        <w:rPr>
          <w:rFonts w:ascii="Times New Roman" w:hAnsi="Times New Roman"/>
          <w:sz w:val="24"/>
        </w:rPr>
        <w:t>’81; and</w:t>
      </w:r>
      <w:r w:rsidR="00900A37" w:rsidRPr="001D229C">
        <w:rPr>
          <w:rFonts w:ascii="Times New Roman" w:hAnsi="Times New Roman"/>
          <w:sz w:val="24"/>
          <w:szCs w:val="24"/>
        </w:rPr>
        <w:t xml:space="preserve"> </w:t>
      </w:r>
      <w:r w:rsidR="001F05E5" w:rsidRPr="001D229C">
        <w:rPr>
          <w:rFonts w:ascii="Times New Roman" w:hAnsi="Times New Roman"/>
          <w:sz w:val="24"/>
          <w:szCs w:val="24"/>
        </w:rPr>
        <w:t xml:space="preserve">AGR </w:t>
      </w:r>
      <w:r w:rsidR="005F04E8" w:rsidRPr="001D229C">
        <w:rPr>
          <w:rFonts w:ascii="Times New Roman" w:hAnsi="Times New Roman"/>
          <w:sz w:val="24"/>
          <w:szCs w:val="24"/>
        </w:rPr>
        <w:t>Marena Humphress</w:t>
      </w:r>
      <w:r w:rsidR="00900A37" w:rsidRPr="001D229C">
        <w:rPr>
          <w:rFonts w:ascii="Times New Roman" w:hAnsi="Times New Roman"/>
          <w:sz w:val="24"/>
          <w:szCs w:val="24"/>
        </w:rPr>
        <w:t>.</w:t>
      </w:r>
      <w:r w:rsidR="005C00B3" w:rsidRPr="001D229C">
        <w:rPr>
          <w:rFonts w:ascii="Times New Roman" w:hAnsi="Times New Roman"/>
          <w:sz w:val="24"/>
          <w:szCs w:val="24"/>
        </w:rPr>
        <w:t xml:space="preserve">  </w:t>
      </w:r>
      <w:proofErr w:type="gramStart"/>
      <w:r w:rsidR="005C00B3" w:rsidRPr="001D229C">
        <w:rPr>
          <w:rFonts w:ascii="Times New Roman" w:hAnsi="Times New Roman"/>
          <w:sz w:val="24"/>
          <w:szCs w:val="24"/>
        </w:rPr>
        <w:t>Present for all or parts of the meeting were</w:t>
      </w:r>
      <w:r w:rsidR="00F51AF6" w:rsidRPr="001D229C">
        <w:rPr>
          <w:rFonts w:ascii="Times New Roman" w:hAnsi="Times New Roman"/>
          <w:sz w:val="24"/>
          <w:szCs w:val="24"/>
        </w:rPr>
        <w:t xml:space="preserve"> </w:t>
      </w:r>
      <w:r w:rsidR="005F04E8" w:rsidRPr="001D229C">
        <w:rPr>
          <w:rFonts w:ascii="Times New Roman" w:hAnsi="Times New Roman"/>
          <w:sz w:val="24"/>
          <w:szCs w:val="24"/>
        </w:rPr>
        <w:t>staff member</w:t>
      </w:r>
      <w:r w:rsidR="001D229C">
        <w:rPr>
          <w:rFonts w:ascii="Times New Roman" w:hAnsi="Times New Roman"/>
          <w:sz w:val="24"/>
          <w:szCs w:val="24"/>
        </w:rPr>
        <w:t>s</w:t>
      </w:r>
      <w:r w:rsidR="00900A37" w:rsidRPr="001D229C">
        <w:rPr>
          <w:rFonts w:ascii="Times New Roman" w:hAnsi="Times New Roman"/>
          <w:sz w:val="24"/>
          <w:szCs w:val="24"/>
        </w:rPr>
        <w:t xml:space="preserve"> Teresa Clark</w:t>
      </w:r>
      <w:r w:rsidR="001D229C">
        <w:rPr>
          <w:rFonts w:ascii="Times New Roman" w:hAnsi="Times New Roman"/>
          <w:sz w:val="24"/>
          <w:szCs w:val="24"/>
        </w:rPr>
        <w:t xml:space="preserve"> and </w:t>
      </w:r>
      <w:r w:rsidR="00840C46">
        <w:rPr>
          <w:rFonts w:ascii="Times New Roman" w:hAnsi="Times New Roman"/>
          <w:sz w:val="24"/>
          <w:szCs w:val="24"/>
        </w:rPr>
        <w:t>Donna Sheline</w:t>
      </w:r>
      <w:r w:rsidR="00900A37" w:rsidRPr="002B5683">
        <w:rPr>
          <w:rFonts w:ascii="Times New Roman" w:hAnsi="Times New Roman"/>
          <w:sz w:val="24"/>
          <w:szCs w:val="24"/>
        </w:rPr>
        <w:t>,</w:t>
      </w:r>
      <w:r w:rsidR="005F04E8" w:rsidRPr="002B5683">
        <w:rPr>
          <w:rFonts w:ascii="Times New Roman" w:hAnsi="Times New Roman"/>
          <w:sz w:val="24"/>
          <w:szCs w:val="24"/>
        </w:rPr>
        <w:t xml:space="preserve"> </w:t>
      </w:r>
      <w:r w:rsidR="007C0E68" w:rsidRPr="004352D0">
        <w:rPr>
          <w:rFonts w:ascii="Times New Roman" w:hAnsi="Times New Roman"/>
          <w:sz w:val="24"/>
        </w:rPr>
        <w:t>Christy Gesell</w:t>
      </w:r>
      <w:r w:rsidR="00A000CE" w:rsidRPr="004352D0">
        <w:rPr>
          <w:rFonts w:ascii="Times New Roman" w:hAnsi="Times New Roman"/>
          <w:sz w:val="24"/>
        </w:rPr>
        <w:t>,</w:t>
      </w:r>
      <w:r w:rsidR="006D2054" w:rsidRPr="004352D0">
        <w:rPr>
          <w:rFonts w:ascii="Times New Roman" w:hAnsi="Times New Roman"/>
          <w:sz w:val="24"/>
        </w:rPr>
        <w:t xml:space="preserve"> </w:t>
      </w:r>
      <w:r w:rsidR="002B5683" w:rsidRPr="004352D0">
        <w:rPr>
          <w:rFonts w:ascii="Symbol" w:hAnsi="Symbol"/>
          <w:sz w:val="24"/>
        </w:rPr>
        <w:t></w:t>
      </w:r>
      <w:r w:rsidR="002B5683" w:rsidRPr="004352D0">
        <w:rPr>
          <w:rFonts w:ascii="Symbol" w:hAnsi="Symbol"/>
          <w:sz w:val="24"/>
        </w:rPr>
        <w:t></w:t>
      </w:r>
      <w:r w:rsidR="006D2054" w:rsidRPr="004352D0">
        <w:rPr>
          <w:rFonts w:ascii="Times New Roman" w:hAnsi="Times New Roman"/>
          <w:sz w:val="24"/>
        </w:rPr>
        <w:t>’</w:t>
      </w:r>
      <w:r w:rsidR="006D2054" w:rsidRPr="004352D0">
        <w:rPr>
          <w:rFonts w:ascii="Symbol" w:hAnsi="Symbol"/>
          <w:sz w:val="24"/>
        </w:rPr>
        <w:t></w:t>
      </w:r>
      <w:r w:rsidR="002B5683" w:rsidRPr="004352D0">
        <w:rPr>
          <w:rFonts w:ascii="Symbol" w:hAnsi="Symbol"/>
          <w:sz w:val="24"/>
        </w:rPr>
        <w:t></w:t>
      </w:r>
      <w:r w:rsidR="00A000CE" w:rsidRPr="004352D0">
        <w:rPr>
          <w:rFonts w:ascii="Times New Roman" w:hAnsi="Times New Roman"/>
          <w:sz w:val="24"/>
          <w:szCs w:val="24"/>
        </w:rPr>
        <w:t>;</w:t>
      </w:r>
      <w:r w:rsidR="00782D89" w:rsidRPr="004352D0">
        <w:rPr>
          <w:rFonts w:ascii="Times New Roman" w:hAnsi="Times New Roman"/>
          <w:sz w:val="24"/>
          <w:szCs w:val="24"/>
        </w:rPr>
        <w:t xml:space="preserve"> </w:t>
      </w:r>
      <w:r w:rsidR="007C0E68" w:rsidRPr="002B5683">
        <w:rPr>
          <w:rFonts w:ascii="Times New Roman" w:hAnsi="Times New Roman"/>
          <w:sz w:val="24"/>
          <w:szCs w:val="24"/>
        </w:rPr>
        <w:t xml:space="preserve">Chuck Carroll, Z </w:t>
      </w:r>
      <w:r w:rsidR="007C0E68" w:rsidRPr="00B561EE">
        <w:rPr>
          <w:rFonts w:ascii="Times New Roman" w:hAnsi="Times New Roman"/>
          <w:sz w:val="24"/>
          <w:szCs w:val="24"/>
        </w:rPr>
        <w:t xml:space="preserve">’90; </w:t>
      </w:r>
      <w:r w:rsidR="00595408" w:rsidRPr="00B561EE">
        <w:rPr>
          <w:rFonts w:ascii="Times New Roman" w:hAnsi="Times New Roman"/>
          <w:sz w:val="24"/>
          <w:szCs w:val="24"/>
        </w:rPr>
        <w:t xml:space="preserve">John Becker, I ’86; </w:t>
      </w:r>
      <w:r w:rsidR="00782D89" w:rsidRPr="004352D0">
        <w:rPr>
          <w:rFonts w:ascii="Times New Roman" w:hAnsi="Times New Roman"/>
          <w:sz w:val="24"/>
          <w:szCs w:val="24"/>
        </w:rPr>
        <w:t xml:space="preserve">Merryn Cole, </w:t>
      </w:r>
      <w:r w:rsidR="00782D89" w:rsidRPr="004352D0">
        <w:rPr>
          <w:rFonts w:ascii="Symbol" w:hAnsi="Symbol"/>
          <w:sz w:val="24"/>
          <w:szCs w:val="24"/>
        </w:rPr>
        <w:t></w:t>
      </w:r>
      <w:r w:rsidR="00782D89" w:rsidRPr="004352D0">
        <w:rPr>
          <w:rFonts w:ascii="Symbol" w:hAnsi="Symbol"/>
          <w:sz w:val="24"/>
          <w:szCs w:val="24"/>
        </w:rPr>
        <w:t></w:t>
      </w:r>
      <w:r w:rsidR="00782D89" w:rsidRPr="004352D0">
        <w:rPr>
          <w:rFonts w:ascii="Times New Roman" w:hAnsi="Times New Roman"/>
          <w:sz w:val="24"/>
          <w:szCs w:val="24"/>
        </w:rPr>
        <w:t xml:space="preserve"> ’03; </w:t>
      </w:r>
      <w:r w:rsidR="00A000CE" w:rsidRPr="004352D0">
        <w:rPr>
          <w:rFonts w:ascii="Times New Roman" w:hAnsi="Times New Roman"/>
          <w:sz w:val="24"/>
          <w:szCs w:val="24"/>
        </w:rPr>
        <w:t>Michael Clager</w:t>
      </w:r>
      <w:r w:rsidR="009B7348" w:rsidRPr="004352D0">
        <w:rPr>
          <w:rFonts w:ascii="Times New Roman" w:hAnsi="Times New Roman"/>
          <w:sz w:val="24"/>
          <w:szCs w:val="24"/>
        </w:rPr>
        <w:t xml:space="preserve">, </w:t>
      </w:r>
      <w:r w:rsidR="00A000CE" w:rsidRPr="004352D0">
        <w:rPr>
          <w:rFonts w:ascii="Symbol" w:hAnsi="Symbol"/>
          <w:sz w:val="24"/>
        </w:rPr>
        <w:t></w:t>
      </w:r>
      <w:r w:rsidR="00DE5B38" w:rsidRPr="004352D0">
        <w:rPr>
          <w:rFonts w:ascii="Times New Roman" w:hAnsi="Times New Roman"/>
          <w:sz w:val="24"/>
          <w:szCs w:val="24"/>
        </w:rPr>
        <w:t xml:space="preserve">I </w:t>
      </w:r>
      <w:r w:rsidR="00A000CE" w:rsidRPr="004352D0">
        <w:rPr>
          <w:rFonts w:ascii="Times New Roman" w:hAnsi="Times New Roman"/>
          <w:sz w:val="24"/>
          <w:szCs w:val="24"/>
        </w:rPr>
        <w:t>’89;</w:t>
      </w:r>
      <w:r w:rsidR="009B7348" w:rsidRPr="001D229C">
        <w:rPr>
          <w:rFonts w:ascii="Times New Roman" w:hAnsi="Times New Roman"/>
          <w:sz w:val="24"/>
          <w:szCs w:val="24"/>
        </w:rPr>
        <w:t xml:space="preserve"> and </w:t>
      </w:r>
      <w:r w:rsidR="009A2952" w:rsidRPr="001D229C">
        <w:rPr>
          <w:rFonts w:ascii="Times New Roman" w:hAnsi="Times New Roman"/>
          <w:sz w:val="24"/>
          <w:szCs w:val="24"/>
        </w:rPr>
        <w:t>Information Technology Administrator</w:t>
      </w:r>
      <w:r w:rsidR="009A2952">
        <w:rPr>
          <w:rFonts w:ascii="Times New Roman" w:hAnsi="Times New Roman"/>
          <w:sz w:val="24"/>
          <w:szCs w:val="24"/>
        </w:rPr>
        <w:t xml:space="preserve"> </w:t>
      </w:r>
      <w:r w:rsidR="009B7348">
        <w:rPr>
          <w:rFonts w:ascii="Times New Roman" w:hAnsi="Times New Roman"/>
          <w:sz w:val="24"/>
          <w:szCs w:val="24"/>
        </w:rPr>
        <w:t>Harold Cowan</w:t>
      </w:r>
      <w:r w:rsidR="00DE5B38">
        <w:rPr>
          <w:rFonts w:ascii="Times New Roman" w:hAnsi="Times New Roman"/>
          <w:sz w:val="24"/>
          <w:szCs w:val="24"/>
        </w:rPr>
        <w:t>, I’88</w:t>
      </w:r>
      <w:r w:rsidR="00782D89" w:rsidRPr="002F5892">
        <w:rPr>
          <w:rFonts w:ascii="Times New Roman" w:hAnsi="Times New Roman"/>
          <w:sz w:val="24"/>
          <w:szCs w:val="24"/>
        </w:rPr>
        <w:t>.</w:t>
      </w:r>
      <w:proofErr w:type="gramEnd"/>
      <w:r w:rsidR="00595408" w:rsidRPr="002F5892">
        <w:rPr>
          <w:rFonts w:ascii="Times New Roman" w:hAnsi="Times New Roman"/>
          <w:sz w:val="24"/>
          <w:szCs w:val="24"/>
        </w:rPr>
        <w:t xml:space="preserve"> </w:t>
      </w:r>
    </w:p>
    <w:p w:rsidR="005C00B3" w:rsidRPr="002F5892" w:rsidRDefault="005C00B3">
      <w:pPr>
        <w:tabs>
          <w:tab w:val="left" w:pos="-720"/>
        </w:tabs>
        <w:suppressAutoHyphens/>
        <w:rPr>
          <w:sz w:val="24"/>
          <w:szCs w:val="24"/>
        </w:rPr>
      </w:pPr>
      <w:r w:rsidRPr="002F5892">
        <w:rPr>
          <w:sz w:val="24"/>
          <w:szCs w:val="24"/>
        </w:rPr>
        <w:tab/>
      </w:r>
    </w:p>
    <w:p w:rsidR="005C00B3" w:rsidRDefault="005C00B3">
      <w:pPr>
        <w:tabs>
          <w:tab w:val="left" w:pos="-720"/>
        </w:tabs>
        <w:suppressAutoHyphens/>
        <w:rPr>
          <w:sz w:val="24"/>
          <w:szCs w:val="24"/>
        </w:rPr>
      </w:pPr>
      <w:r w:rsidRPr="002F5892">
        <w:rPr>
          <w:sz w:val="24"/>
          <w:szCs w:val="24"/>
        </w:rPr>
        <w:tab/>
      </w:r>
      <w:r w:rsidR="00840C46">
        <w:rPr>
          <w:sz w:val="24"/>
          <w:szCs w:val="24"/>
        </w:rPr>
        <w:t xml:space="preserve">It was a very cold and snowy morning but all Council members safely made it to the National Office by 11:50.  </w:t>
      </w:r>
      <w:r w:rsidR="00E84999">
        <w:rPr>
          <w:sz w:val="24"/>
          <w:szCs w:val="24"/>
        </w:rPr>
        <w:t xml:space="preserve">After a </w:t>
      </w:r>
      <w:r w:rsidR="009B7348">
        <w:rPr>
          <w:sz w:val="24"/>
          <w:szCs w:val="24"/>
        </w:rPr>
        <w:t xml:space="preserve">meal of </w:t>
      </w:r>
      <w:r w:rsidR="009906D5">
        <w:rPr>
          <w:sz w:val="24"/>
          <w:szCs w:val="24"/>
        </w:rPr>
        <w:t xml:space="preserve">delivered </w:t>
      </w:r>
      <w:r w:rsidR="0000518A">
        <w:rPr>
          <w:sz w:val="24"/>
          <w:szCs w:val="24"/>
        </w:rPr>
        <w:t>Pizza Hut</w:t>
      </w:r>
      <w:r w:rsidR="0060107D">
        <w:rPr>
          <w:sz w:val="24"/>
          <w:szCs w:val="24"/>
        </w:rPr>
        <w:t xml:space="preserve"> </w:t>
      </w:r>
      <w:r w:rsidR="0000518A">
        <w:rPr>
          <w:sz w:val="24"/>
          <w:szCs w:val="24"/>
        </w:rPr>
        <w:t>p</w:t>
      </w:r>
      <w:r w:rsidR="0060107D">
        <w:rPr>
          <w:sz w:val="24"/>
          <w:szCs w:val="24"/>
        </w:rPr>
        <w:t>izza</w:t>
      </w:r>
      <w:r w:rsidR="009B7348">
        <w:rPr>
          <w:sz w:val="24"/>
          <w:szCs w:val="24"/>
        </w:rPr>
        <w:t xml:space="preserve">, </w:t>
      </w:r>
      <w:r w:rsidRPr="002F5892">
        <w:rPr>
          <w:sz w:val="24"/>
          <w:szCs w:val="24"/>
        </w:rPr>
        <w:t xml:space="preserve">GMA </w:t>
      </w:r>
      <w:r w:rsidR="001D229C">
        <w:rPr>
          <w:sz w:val="24"/>
          <w:szCs w:val="24"/>
        </w:rPr>
        <w:t>Showerman</w:t>
      </w:r>
      <w:r w:rsidRPr="002F5892">
        <w:rPr>
          <w:sz w:val="24"/>
          <w:szCs w:val="24"/>
        </w:rPr>
        <w:t xml:space="preserve"> called the meeting to order at </w:t>
      </w:r>
      <w:r w:rsidR="000B4C6E">
        <w:rPr>
          <w:sz w:val="24"/>
          <w:szCs w:val="24"/>
        </w:rPr>
        <w:t>12:5</w:t>
      </w:r>
      <w:r w:rsidR="00A00859">
        <w:rPr>
          <w:sz w:val="24"/>
          <w:szCs w:val="24"/>
        </w:rPr>
        <w:t>3</w:t>
      </w:r>
      <w:r w:rsidR="004B1B8A" w:rsidRPr="002F5892">
        <w:rPr>
          <w:sz w:val="24"/>
          <w:szCs w:val="24"/>
        </w:rPr>
        <w:t xml:space="preserve"> P</w:t>
      </w:r>
      <w:r w:rsidRPr="002F5892">
        <w:rPr>
          <w:sz w:val="24"/>
          <w:szCs w:val="24"/>
        </w:rPr>
        <w:t xml:space="preserve">M.  </w:t>
      </w:r>
      <w:r w:rsidR="001D229C">
        <w:rPr>
          <w:sz w:val="24"/>
          <w:szCs w:val="24"/>
        </w:rPr>
        <w:t>Sh</w:t>
      </w:r>
      <w:r w:rsidRPr="002F5892">
        <w:rPr>
          <w:sz w:val="24"/>
          <w:szCs w:val="24"/>
        </w:rPr>
        <w:t>e welcomed</w:t>
      </w:r>
      <w:r w:rsidR="009B7348">
        <w:rPr>
          <w:sz w:val="24"/>
          <w:szCs w:val="24"/>
        </w:rPr>
        <w:t xml:space="preserve"> all members who were present</w:t>
      </w:r>
      <w:r w:rsidR="00A00859">
        <w:rPr>
          <w:sz w:val="24"/>
          <w:szCs w:val="24"/>
        </w:rPr>
        <w:t>, checked for any conflicts of interest,</w:t>
      </w:r>
      <w:r w:rsidR="009B7348">
        <w:rPr>
          <w:sz w:val="24"/>
          <w:szCs w:val="24"/>
        </w:rPr>
        <w:t xml:space="preserve"> and asked members of the council to review their activities.</w:t>
      </w:r>
    </w:p>
    <w:p w:rsidR="0037540C" w:rsidRPr="002F5892" w:rsidRDefault="0037540C">
      <w:pPr>
        <w:tabs>
          <w:tab w:val="left" w:pos="-720"/>
        </w:tabs>
        <w:suppressAutoHyphens/>
        <w:rPr>
          <w:sz w:val="24"/>
          <w:szCs w:val="24"/>
        </w:rPr>
      </w:pPr>
    </w:p>
    <w:p w:rsidR="0037540C" w:rsidRDefault="0037540C" w:rsidP="0037540C">
      <w:pPr>
        <w:widowControl/>
        <w:numPr>
          <w:ilvl w:val="0"/>
          <w:numId w:val="2"/>
        </w:numPr>
        <w:rPr>
          <w:sz w:val="24"/>
        </w:rPr>
      </w:pPr>
      <w:r>
        <w:rPr>
          <w:sz w:val="24"/>
        </w:rPr>
        <w:t>Conflict of Interest – No conflicts of interest were noted with the items on the agenda.</w:t>
      </w:r>
    </w:p>
    <w:p w:rsidR="00DA0506" w:rsidRPr="002F5892" w:rsidRDefault="00DA0506">
      <w:pPr>
        <w:pStyle w:val="Document1"/>
        <w:keepNext w:val="0"/>
        <w:keepLines w:val="0"/>
        <w:rPr>
          <w:rFonts w:ascii="Times New Roman" w:hAnsi="Times New Roman"/>
          <w:sz w:val="24"/>
          <w:szCs w:val="24"/>
        </w:rPr>
      </w:pPr>
    </w:p>
    <w:p w:rsidR="007F169C" w:rsidRPr="002F5892" w:rsidRDefault="007F169C">
      <w:pPr>
        <w:pStyle w:val="Document1"/>
        <w:keepNext w:val="0"/>
        <w:keepLines w:val="0"/>
        <w:rPr>
          <w:rFonts w:ascii="Times New Roman" w:hAnsi="Times New Roman"/>
          <w:sz w:val="24"/>
          <w:szCs w:val="24"/>
        </w:rPr>
      </w:pPr>
      <w:r w:rsidRPr="002F5892">
        <w:rPr>
          <w:rFonts w:ascii="Times New Roman" w:hAnsi="Times New Roman"/>
          <w:sz w:val="24"/>
          <w:szCs w:val="24"/>
        </w:rPr>
        <w:t>GMA</w:t>
      </w:r>
      <w:r w:rsidR="009B7348">
        <w:rPr>
          <w:rFonts w:ascii="Times New Roman" w:hAnsi="Times New Roman"/>
          <w:sz w:val="24"/>
          <w:szCs w:val="24"/>
        </w:rPr>
        <w:t xml:space="preserve"> </w:t>
      </w:r>
      <w:r w:rsidR="001D229C">
        <w:rPr>
          <w:rFonts w:ascii="Times New Roman" w:hAnsi="Times New Roman"/>
          <w:sz w:val="24"/>
          <w:szCs w:val="24"/>
        </w:rPr>
        <w:t>Showerman</w:t>
      </w:r>
    </w:p>
    <w:p w:rsidR="00DE7529" w:rsidRDefault="00DE7529" w:rsidP="00DE7529">
      <w:pPr>
        <w:widowControl/>
        <w:numPr>
          <w:ilvl w:val="0"/>
          <w:numId w:val="2"/>
        </w:numPr>
        <w:rPr>
          <w:sz w:val="24"/>
        </w:rPr>
      </w:pPr>
      <w:r>
        <w:rPr>
          <w:sz w:val="24"/>
        </w:rPr>
        <w:t>Model</w:t>
      </w:r>
      <w:r w:rsidR="0037540C">
        <w:rPr>
          <w:sz w:val="24"/>
        </w:rPr>
        <w:t xml:space="preserve"> Bylaws – Headed by Geoff Giar</w:t>
      </w:r>
      <w:r>
        <w:rPr>
          <w:sz w:val="24"/>
        </w:rPr>
        <w:t>mo</w:t>
      </w:r>
      <w:r w:rsidR="0037540C">
        <w:rPr>
          <w:sz w:val="24"/>
        </w:rPr>
        <w:t>, the model bylaws committee is charged</w:t>
      </w:r>
      <w:r>
        <w:rPr>
          <w:sz w:val="24"/>
        </w:rPr>
        <w:t xml:space="preserve"> to draw up a set of bylaws that would serve as a good sample document</w:t>
      </w:r>
      <w:r w:rsidR="00A24743">
        <w:rPr>
          <w:sz w:val="24"/>
        </w:rPr>
        <w:t xml:space="preserve"> for chapters</w:t>
      </w:r>
      <w:r>
        <w:rPr>
          <w:sz w:val="24"/>
        </w:rPr>
        <w:t>.  The replacement</w:t>
      </w:r>
      <w:r w:rsidR="00C97C94">
        <w:rPr>
          <w:sz w:val="24"/>
        </w:rPr>
        <w:t>/removal</w:t>
      </w:r>
      <w:r>
        <w:rPr>
          <w:sz w:val="24"/>
        </w:rPr>
        <w:t xml:space="preserve"> of chapter officers seems to be an area were some chapters seem to be deficit in their bylaws. The goal is to have a document ready for conclave.</w:t>
      </w:r>
    </w:p>
    <w:p w:rsidR="00DE7529" w:rsidRPr="007D3FFE" w:rsidRDefault="00DE7529" w:rsidP="00DE7529">
      <w:pPr>
        <w:widowControl/>
        <w:numPr>
          <w:ilvl w:val="0"/>
          <w:numId w:val="2"/>
        </w:numPr>
        <w:rPr>
          <w:sz w:val="24"/>
        </w:rPr>
      </w:pPr>
      <w:r>
        <w:rPr>
          <w:sz w:val="24"/>
        </w:rPr>
        <w:t xml:space="preserve">Constitution and Bylaws Review – </w:t>
      </w:r>
      <w:r w:rsidR="00A24743">
        <w:rPr>
          <w:sz w:val="24"/>
        </w:rPr>
        <w:t xml:space="preserve">John Adams sent a copy of the constitution and bylaws </w:t>
      </w:r>
      <w:proofErr w:type="gramStart"/>
      <w:r w:rsidR="00A24743">
        <w:rPr>
          <w:sz w:val="24"/>
        </w:rPr>
        <w:t>marked</w:t>
      </w:r>
      <w:proofErr w:type="gramEnd"/>
      <w:r w:rsidR="00A24743">
        <w:rPr>
          <w:sz w:val="24"/>
        </w:rPr>
        <w:t xml:space="preserve"> up to indicated their proposed changes.  </w:t>
      </w:r>
      <w:r>
        <w:rPr>
          <w:sz w:val="24"/>
        </w:rPr>
        <w:t>The proposed changes will be discussed later this weekend as well as how to prepare legislation for conclave regarding changes.</w:t>
      </w:r>
    </w:p>
    <w:p w:rsidR="003C2982" w:rsidRDefault="003C2982" w:rsidP="003C2982">
      <w:pPr>
        <w:widowControl/>
        <w:numPr>
          <w:ilvl w:val="0"/>
          <w:numId w:val="2"/>
        </w:numPr>
        <w:rPr>
          <w:sz w:val="24"/>
        </w:rPr>
      </w:pPr>
      <w:r w:rsidRPr="007D3FFE">
        <w:rPr>
          <w:sz w:val="24"/>
        </w:rPr>
        <w:t>Social Media Guidelines</w:t>
      </w:r>
      <w:r>
        <w:rPr>
          <w:sz w:val="24"/>
        </w:rPr>
        <w:t xml:space="preserve"> – A set of guidelines </w:t>
      </w:r>
      <w:r w:rsidR="00A24743">
        <w:rPr>
          <w:sz w:val="24"/>
        </w:rPr>
        <w:t xml:space="preserve">for the use of social media </w:t>
      </w:r>
      <w:r>
        <w:rPr>
          <w:sz w:val="24"/>
        </w:rPr>
        <w:t>were developed.  The council discussed the guidelines and approved the guidelines.</w:t>
      </w:r>
      <w:r w:rsidR="00A24743">
        <w:rPr>
          <w:sz w:val="24"/>
        </w:rPr>
        <w:t xml:space="preserve">  They will be placed in the policy manual.</w:t>
      </w:r>
    </w:p>
    <w:p w:rsidR="003C2982" w:rsidRDefault="003C2982" w:rsidP="003C2982">
      <w:pPr>
        <w:widowControl/>
        <w:numPr>
          <w:ilvl w:val="0"/>
          <w:numId w:val="2"/>
        </w:numPr>
        <w:rPr>
          <w:sz w:val="24"/>
        </w:rPr>
      </w:pPr>
      <w:r>
        <w:rPr>
          <w:sz w:val="24"/>
        </w:rPr>
        <w:t>Alpha Chi Sigma Educational Foundation – The Foundation is doing a solicitation this spring.  They will have a meeting in conjunction with conclave.</w:t>
      </w:r>
    </w:p>
    <w:p w:rsidR="003C2982" w:rsidRPr="007D3FFE" w:rsidRDefault="003C2982" w:rsidP="003C2982">
      <w:pPr>
        <w:widowControl/>
        <w:numPr>
          <w:ilvl w:val="0"/>
          <w:numId w:val="2"/>
        </w:numPr>
        <w:rPr>
          <w:sz w:val="24"/>
        </w:rPr>
      </w:pPr>
      <w:r w:rsidRPr="007D3FFE">
        <w:rPr>
          <w:sz w:val="24"/>
        </w:rPr>
        <w:t>Video History Project</w:t>
      </w:r>
      <w:r>
        <w:rPr>
          <w:sz w:val="24"/>
        </w:rPr>
        <w:t xml:space="preserve"> – </w:t>
      </w:r>
      <w:r w:rsidR="00A24743">
        <w:rPr>
          <w:sz w:val="24"/>
        </w:rPr>
        <w:t>OA Gary Anderso</w:t>
      </w:r>
      <w:r w:rsidR="001A1F86">
        <w:rPr>
          <w:sz w:val="24"/>
        </w:rPr>
        <w:t xml:space="preserve">n is continuing to work on gathering interviews.  </w:t>
      </w:r>
      <w:r>
        <w:rPr>
          <w:sz w:val="24"/>
        </w:rPr>
        <w:t>We are looking for a video editor</w:t>
      </w:r>
      <w:r w:rsidR="001A1F86">
        <w:rPr>
          <w:sz w:val="24"/>
        </w:rPr>
        <w:t xml:space="preserve"> to transform the raw footage to a form that can be made available to our members and the public</w:t>
      </w:r>
      <w:r>
        <w:rPr>
          <w:sz w:val="24"/>
        </w:rPr>
        <w:t>.  Several more interviews are being planned.</w:t>
      </w:r>
      <w:r w:rsidR="00D615DE">
        <w:rPr>
          <w:sz w:val="24"/>
        </w:rPr>
        <w:t xml:space="preserve"> </w:t>
      </w:r>
    </w:p>
    <w:p w:rsidR="007D3FFE" w:rsidRPr="007D3FFE" w:rsidRDefault="007D3FFE" w:rsidP="007D3FFE">
      <w:pPr>
        <w:widowControl/>
        <w:numPr>
          <w:ilvl w:val="0"/>
          <w:numId w:val="2"/>
        </w:numPr>
        <w:rPr>
          <w:sz w:val="24"/>
        </w:rPr>
      </w:pPr>
      <w:r w:rsidRPr="007D3FFE">
        <w:rPr>
          <w:sz w:val="24"/>
        </w:rPr>
        <w:t>Nominations Committee</w:t>
      </w:r>
      <w:r w:rsidR="000B4C6E">
        <w:rPr>
          <w:sz w:val="24"/>
        </w:rPr>
        <w:t xml:space="preserve"> – </w:t>
      </w:r>
      <w:r w:rsidR="003C2982">
        <w:rPr>
          <w:sz w:val="24"/>
        </w:rPr>
        <w:t xml:space="preserve">A better timeline will be attempted this year </w:t>
      </w:r>
      <w:r w:rsidR="001A1F86">
        <w:rPr>
          <w:sz w:val="24"/>
        </w:rPr>
        <w:t xml:space="preserve">for Professional </w:t>
      </w:r>
      <w:r w:rsidR="000244A6">
        <w:rPr>
          <w:sz w:val="24"/>
        </w:rPr>
        <w:t xml:space="preserve">Representatives’ </w:t>
      </w:r>
      <w:r w:rsidR="001A1F86">
        <w:rPr>
          <w:sz w:val="24"/>
        </w:rPr>
        <w:t>election</w:t>
      </w:r>
      <w:r w:rsidR="003C2982">
        <w:rPr>
          <w:sz w:val="24"/>
        </w:rPr>
        <w:t xml:space="preserve">.  The </w:t>
      </w:r>
      <w:proofErr w:type="gramStart"/>
      <w:r w:rsidR="003C2982">
        <w:rPr>
          <w:sz w:val="24"/>
        </w:rPr>
        <w:t xml:space="preserve">committee has </w:t>
      </w:r>
      <w:r w:rsidR="001A1F86">
        <w:rPr>
          <w:sz w:val="24"/>
        </w:rPr>
        <w:t xml:space="preserve">found </w:t>
      </w:r>
      <w:r w:rsidR="003C2982">
        <w:rPr>
          <w:sz w:val="24"/>
        </w:rPr>
        <w:t>candidates</w:t>
      </w:r>
      <w:r w:rsidR="00AE5D7E">
        <w:rPr>
          <w:sz w:val="24"/>
        </w:rPr>
        <w:t xml:space="preserve"> </w:t>
      </w:r>
      <w:r w:rsidR="001A1F86">
        <w:rPr>
          <w:sz w:val="24"/>
        </w:rPr>
        <w:t xml:space="preserve">to stand </w:t>
      </w:r>
      <w:r w:rsidR="00AE5D7E">
        <w:rPr>
          <w:sz w:val="24"/>
        </w:rPr>
        <w:t xml:space="preserve">for three </w:t>
      </w:r>
      <w:r w:rsidR="001A1F86">
        <w:rPr>
          <w:sz w:val="24"/>
        </w:rPr>
        <w:t xml:space="preserve">of the Supreme Council </w:t>
      </w:r>
      <w:r w:rsidR="00AE5D7E">
        <w:rPr>
          <w:sz w:val="24"/>
        </w:rPr>
        <w:t>offices and are</w:t>
      </w:r>
      <w:proofErr w:type="gramEnd"/>
      <w:r w:rsidR="00AE5D7E">
        <w:rPr>
          <w:sz w:val="24"/>
        </w:rPr>
        <w:t xml:space="preserve"> waiting on acceptance from potential nominees for the fourth office.</w:t>
      </w:r>
      <w:r w:rsidR="0000518A">
        <w:rPr>
          <w:sz w:val="24"/>
        </w:rPr>
        <w:t xml:space="preserve">  The nomination process was discussed.</w:t>
      </w:r>
    </w:p>
    <w:p w:rsidR="007F169C" w:rsidRPr="002F5892" w:rsidRDefault="007F169C" w:rsidP="007F169C">
      <w:pPr>
        <w:pStyle w:val="Document1"/>
        <w:keepNext w:val="0"/>
        <w:keepLines w:val="0"/>
        <w:rPr>
          <w:rFonts w:ascii="Times New Roman" w:hAnsi="Times New Roman"/>
          <w:sz w:val="24"/>
          <w:szCs w:val="24"/>
        </w:rPr>
      </w:pPr>
    </w:p>
    <w:p w:rsidR="007F169C" w:rsidRPr="002F5892" w:rsidRDefault="007F169C" w:rsidP="007F169C">
      <w:pPr>
        <w:pStyle w:val="Document1"/>
        <w:keepNext w:val="0"/>
        <w:keepLines w:val="0"/>
        <w:rPr>
          <w:rFonts w:ascii="Times New Roman" w:hAnsi="Times New Roman"/>
          <w:sz w:val="24"/>
          <w:szCs w:val="24"/>
        </w:rPr>
      </w:pPr>
      <w:r w:rsidRPr="002F5892">
        <w:rPr>
          <w:rFonts w:ascii="Times New Roman" w:hAnsi="Times New Roman"/>
          <w:sz w:val="24"/>
          <w:szCs w:val="24"/>
        </w:rPr>
        <w:t>GCA</w:t>
      </w:r>
      <w:r w:rsidR="007D3FFE">
        <w:rPr>
          <w:rFonts w:ascii="Times New Roman" w:hAnsi="Times New Roman"/>
          <w:sz w:val="24"/>
          <w:szCs w:val="24"/>
        </w:rPr>
        <w:t xml:space="preserve"> Weinstein</w:t>
      </w:r>
    </w:p>
    <w:p w:rsidR="001E7526" w:rsidRDefault="001E7526" w:rsidP="0079647C">
      <w:pPr>
        <w:widowControl/>
        <w:numPr>
          <w:ilvl w:val="0"/>
          <w:numId w:val="2"/>
        </w:numPr>
        <w:rPr>
          <w:sz w:val="24"/>
        </w:rPr>
      </w:pPr>
      <w:r>
        <w:rPr>
          <w:sz w:val="24"/>
        </w:rPr>
        <w:t>Chapters at risk</w:t>
      </w:r>
    </w:p>
    <w:p w:rsidR="001E7526" w:rsidRDefault="001E7526" w:rsidP="001E7526">
      <w:pPr>
        <w:widowControl/>
        <w:numPr>
          <w:ilvl w:val="1"/>
          <w:numId w:val="43"/>
        </w:numPr>
        <w:rPr>
          <w:sz w:val="24"/>
        </w:rPr>
      </w:pPr>
      <w:r>
        <w:rPr>
          <w:sz w:val="24"/>
        </w:rPr>
        <w:lastRenderedPageBreak/>
        <w:t xml:space="preserve">Alcorn Colony – Nonpayment of initiation fees from 2010 and 2011 are an issue.  The GMC is going to work with them on taking care of this issue.  </w:t>
      </w:r>
    </w:p>
    <w:p w:rsidR="001E7526" w:rsidRDefault="001E7526" w:rsidP="001E7526">
      <w:pPr>
        <w:widowControl/>
        <w:numPr>
          <w:ilvl w:val="1"/>
          <w:numId w:val="43"/>
        </w:numPr>
        <w:rPr>
          <w:sz w:val="24"/>
        </w:rPr>
      </w:pPr>
      <w:r>
        <w:rPr>
          <w:sz w:val="24"/>
        </w:rPr>
        <w:t>Gamma Pi – They have not submitted their paperwork since 2009 and need to respond soon or risk being declared inactive.</w:t>
      </w:r>
    </w:p>
    <w:p w:rsidR="001E7526" w:rsidRDefault="001E7526" w:rsidP="001E7526">
      <w:pPr>
        <w:widowControl/>
        <w:numPr>
          <w:ilvl w:val="1"/>
          <w:numId w:val="43"/>
        </w:numPr>
        <w:rPr>
          <w:sz w:val="24"/>
        </w:rPr>
      </w:pPr>
      <w:r>
        <w:rPr>
          <w:sz w:val="24"/>
        </w:rPr>
        <w:t xml:space="preserve">Beta Phi – They have some ongoing problems with the payment of fees. </w:t>
      </w:r>
    </w:p>
    <w:p w:rsidR="0099151D" w:rsidRDefault="0099151D" w:rsidP="0079647C">
      <w:pPr>
        <w:widowControl/>
        <w:numPr>
          <w:ilvl w:val="0"/>
          <w:numId w:val="2"/>
        </w:numPr>
        <w:rPr>
          <w:sz w:val="24"/>
        </w:rPr>
      </w:pPr>
      <w:r>
        <w:rPr>
          <w:sz w:val="24"/>
        </w:rPr>
        <w:t>Colonies</w:t>
      </w:r>
    </w:p>
    <w:p w:rsidR="009079F2" w:rsidRDefault="000A0EAF" w:rsidP="001A1F86">
      <w:pPr>
        <w:widowControl/>
        <w:numPr>
          <w:ilvl w:val="0"/>
          <w:numId w:val="47"/>
        </w:numPr>
        <w:rPr>
          <w:sz w:val="24"/>
        </w:rPr>
      </w:pPr>
      <w:r>
        <w:rPr>
          <w:sz w:val="24"/>
        </w:rPr>
        <w:t xml:space="preserve">Widener University – </w:t>
      </w:r>
      <w:r w:rsidR="001E7526">
        <w:rPr>
          <w:sz w:val="24"/>
        </w:rPr>
        <w:t>Randy will visit and make a recommendation after that trip.</w:t>
      </w:r>
    </w:p>
    <w:p w:rsidR="001E7526" w:rsidRDefault="001E7526" w:rsidP="001A1F86">
      <w:pPr>
        <w:widowControl/>
        <w:numPr>
          <w:ilvl w:val="0"/>
          <w:numId w:val="47"/>
        </w:numPr>
        <w:rPr>
          <w:sz w:val="24"/>
        </w:rPr>
      </w:pPr>
      <w:r>
        <w:rPr>
          <w:sz w:val="24"/>
        </w:rPr>
        <w:t xml:space="preserve">Toledo – </w:t>
      </w:r>
      <w:r w:rsidR="00C97C94">
        <w:rPr>
          <w:sz w:val="24"/>
        </w:rPr>
        <w:t>Their</w:t>
      </w:r>
      <w:r>
        <w:rPr>
          <w:sz w:val="24"/>
        </w:rPr>
        <w:t xml:space="preserve"> </w:t>
      </w:r>
      <w:proofErr w:type="gramStart"/>
      <w:r>
        <w:rPr>
          <w:sz w:val="24"/>
        </w:rPr>
        <w:t>petition to become a chapter</w:t>
      </w:r>
      <w:r w:rsidR="00C97C94">
        <w:rPr>
          <w:sz w:val="24"/>
        </w:rPr>
        <w:t xml:space="preserve"> has been approved by the subordinate chapters and are</w:t>
      </w:r>
      <w:proofErr w:type="gramEnd"/>
      <w:r w:rsidR="00C97C94">
        <w:rPr>
          <w:sz w:val="24"/>
        </w:rPr>
        <w:t xml:space="preserve"> now the Gamma Psi chapter</w:t>
      </w:r>
      <w:r>
        <w:rPr>
          <w:sz w:val="24"/>
        </w:rPr>
        <w:t>.</w:t>
      </w:r>
    </w:p>
    <w:p w:rsidR="004818A3" w:rsidRDefault="0099151D" w:rsidP="00DA2D42">
      <w:pPr>
        <w:widowControl/>
        <w:numPr>
          <w:ilvl w:val="0"/>
          <w:numId w:val="47"/>
        </w:numPr>
        <w:rPr>
          <w:sz w:val="24"/>
        </w:rPr>
      </w:pPr>
      <w:r>
        <w:rPr>
          <w:sz w:val="24"/>
        </w:rPr>
        <w:t xml:space="preserve">Alcorn State University – </w:t>
      </w:r>
      <w:r w:rsidR="009079F2">
        <w:rPr>
          <w:sz w:val="24"/>
        </w:rPr>
        <w:t xml:space="preserve">Alcorn State is </w:t>
      </w:r>
      <w:r w:rsidR="000B1E3F">
        <w:rPr>
          <w:sz w:val="24"/>
        </w:rPr>
        <w:t xml:space="preserve">having some problems with submitting paperwork </w:t>
      </w:r>
      <w:r>
        <w:rPr>
          <w:sz w:val="24"/>
        </w:rPr>
        <w:t xml:space="preserve">and </w:t>
      </w:r>
      <w:proofErr w:type="gramStart"/>
      <w:r>
        <w:rPr>
          <w:sz w:val="24"/>
        </w:rPr>
        <w:t>owe</w:t>
      </w:r>
      <w:proofErr w:type="gramEnd"/>
      <w:r>
        <w:rPr>
          <w:sz w:val="24"/>
        </w:rPr>
        <w:t xml:space="preserve"> some</w:t>
      </w:r>
      <w:r w:rsidR="00B61538">
        <w:rPr>
          <w:sz w:val="24"/>
        </w:rPr>
        <w:t xml:space="preserve"> initiation fees</w:t>
      </w:r>
      <w:r w:rsidR="000B1E3F">
        <w:rPr>
          <w:sz w:val="24"/>
        </w:rPr>
        <w:t>.</w:t>
      </w:r>
    </w:p>
    <w:p w:rsidR="001A1F86" w:rsidRDefault="001A1F86" w:rsidP="0079647C">
      <w:pPr>
        <w:widowControl/>
        <w:numPr>
          <w:ilvl w:val="0"/>
          <w:numId w:val="2"/>
        </w:numPr>
        <w:rPr>
          <w:sz w:val="24"/>
        </w:rPr>
      </w:pPr>
      <w:r>
        <w:rPr>
          <w:sz w:val="24"/>
        </w:rPr>
        <w:t>Pre-colonies</w:t>
      </w:r>
    </w:p>
    <w:p w:rsidR="001A1F86" w:rsidRDefault="0099151D" w:rsidP="001A1F86">
      <w:pPr>
        <w:widowControl/>
        <w:numPr>
          <w:ilvl w:val="1"/>
          <w:numId w:val="2"/>
        </w:numPr>
        <w:rPr>
          <w:sz w:val="24"/>
        </w:rPr>
      </w:pPr>
      <w:r>
        <w:rPr>
          <w:sz w:val="24"/>
        </w:rPr>
        <w:t xml:space="preserve">Georgia Southern University – </w:t>
      </w:r>
      <w:r w:rsidR="000B1E3F">
        <w:rPr>
          <w:sz w:val="24"/>
        </w:rPr>
        <w:t xml:space="preserve">Georgia Southern </w:t>
      </w:r>
      <w:r w:rsidR="001A1F86">
        <w:rPr>
          <w:sz w:val="24"/>
        </w:rPr>
        <w:t xml:space="preserve">has encountered a few pitfalls </w:t>
      </w:r>
      <w:r w:rsidR="001E7526">
        <w:rPr>
          <w:sz w:val="24"/>
        </w:rPr>
        <w:t xml:space="preserve">with getting a chapter advisor in place and </w:t>
      </w:r>
      <w:proofErr w:type="gramStart"/>
      <w:r w:rsidR="001A1F86">
        <w:rPr>
          <w:sz w:val="24"/>
        </w:rPr>
        <w:t>are</w:t>
      </w:r>
      <w:proofErr w:type="gramEnd"/>
      <w:r w:rsidR="001A1F86">
        <w:rPr>
          <w:sz w:val="24"/>
        </w:rPr>
        <w:t xml:space="preserve"> working to overcome them</w:t>
      </w:r>
      <w:r w:rsidR="000B1E3F">
        <w:rPr>
          <w:sz w:val="24"/>
        </w:rPr>
        <w:t>.</w:t>
      </w:r>
      <w:r w:rsidR="00C97C94">
        <w:rPr>
          <w:sz w:val="24"/>
        </w:rPr>
        <w:t xml:space="preserve">  They have had 5 brothers initiated there.</w:t>
      </w:r>
    </w:p>
    <w:p w:rsidR="001E7526" w:rsidRPr="001A1F86" w:rsidRDefault="001E7526" w:rsidP="001A1F86">
      <w:pPr>
        <w:widowControl/>
        <w:numPr>
          <w:ilvl w:val="1"/>
          <w:numId w:val="2"/>
        </w:numPr>
        <w:rPr>
          <w:sz w:val="24"/>
        </w:rPr>
      </w:pPr>
      <w:r w:rsidRPr="001A1F86">
        <w:rPr>
          <w:sz w:val="24"/>
        </w:rPr>
        <w:t xml:space="preserve">Stanford, Boston University, Berea College are some of the best candidates to become colonies.  There have been over thirty contacts </w:t>
      </w:r>
      <w:r w:rsidR="001A1F86">
        <w:rPr>
          <w:sz w:val="24"/>
        </w:rPr>
        <w:t>from campuses about brin</w:t>
      </w:r>
      <w:r w:rsidR="000E7F22">
        <w:rPr>
          <w:sz w:val="24"/>
        </w:rPr>
        <w:t>g</w:t>
      </w:r>
      <w:r w:rsidR="001A1F86">
        <w:rPr>
          <w:sz w:val="24"/>
        </w:rPr>
        <w:t xml:space="preserve">ing </w:t>
      </w:r>
      <w:r w:rsidR="000E7F22">
        <w:rPr>
          <w:sz w:val="24"/>
        </w:rPr>
        <w:t>an Alpha Chi Sigma chapter to those schools</w:t>
      </w:r>
      <w:r w:rsidRPr="001A1F86">
        <w:rPr>
          <w:sz w:val="24"/>
        </w:rPr>
        <w:t>.</w:t>
      </w:r>
    </w:p>
    <w:p w:rsidR="007D3FFE" w:rsidRDefault="00461B85" w:rsidP="0079647C">
      <w:pPr>
        <w:widowControl/>
        <w:numPr>
          <w:ilvl w:val="0"/>
          <w:numId w:val="2"/>
        </w:numPr>
        <w:rPr>
          <w:sz w:val="24"/>
        </w:rPr>
      </w:pPr>
      <w:r>
        <w:rPr>
          <w:sz w:val="24"/>
        </w:rPr>
        <w:t xml:space="preserve">Alcohol Awareness Training </w:t>
      </w:r>
      <w:r w:rsidR="00256D8B">
        <w:rPr>
          <w:sz w:val="24"/>
        </w:rPr>
        <w:t>–</w:t>
      </w:r>
      <w:r>
        <w:rPr>
          <w:sz w:val="24"/>
        </w:rPr>
        <w:t xml:space="preserve"> </w:t>
      </w:r>
      <w:r w:rsidR="000E7F22">
        <w:rPr>
          <w:sz w:val="24"/>
        </w:rPr>
        <w:t>This program has g</w:t>
      </w:r>
      <w:r w:rsidR="009D5B7F">
        <w:rPr>
          <w:sz w:val="24"/>
        </w:rPr>
        <w:t xml:space="preserve">one well.  </w:t>
      </w:r>
      <w:r w:rsidR="005C5336">
        <w:rPr>
          <w:sz w:val="24"/>
        </w:rPr>
        <w:t>About 2/3rds</w:t>
      </w:r>
      <w:r w:rsidR="009D5B7F">
        <w:rPr>
          <w:sz w:val="24"/>
        </w:rPr>
        <w:t xml:space="preserve"> of the chapters have </w:t>
      </w:r>
      <w:r w:rsidR="000E7F22">
        <w:rPr>
          <w:sz w:val="24"/>
        </w:rPr>
        <w:t>gone through</w:t>
      </w:r>
      <w:r w:rsidR="009D5B7F">
        <w:rPr>
          <w:sz w:val="24"/>
        </w:rPr>
        <w:t xml:space="preserve"> training.  There have been a few glitches but otherwise it has been going well.  We have been sending out a small token gift to people who have completed the program.</w:t>
      </w:r>
      <w:r w:rsidR="008365D2">
        <w:rPr>
          <w:sz w:val="24"/>
        </w:rPr>
        <w:t xml:space="preserve">  Risk management training related issues were discussed and how and when we might tackle them.</w:t>
      </w:r>
    </w:p>
    <w:p w:rsidR="00256D8B" w:rsidRPr="007D3FFE" w:rsidRDefault="00256D8B" w:rsidP="0079647C">
      <w:pPr>
        <w:widowControl/>
        <w:numPr>
          <w:ilvl w:val="0"/>
          <w:numId w:val="2"/>
        </w:numPr>
        <w:rPr>
          <w:sz w:val="24"/>
        </w:rPr>
      </w:pPr>
      <w:r>
        <w:rPr>
          <w:sz w:val="24"/>
        </w:rPr>
        <w:t xml:space="preserve">Expulsions </w:t>
      </w:r>
      <w:r w:rsidR="008365D2">
        <w:rPr>
          <w:sz w:val="24"/>
        </w:rPr>
        <w:t>–</w:t>
      </w:r>
      <w:r>
        <w:rPr>
          <w:sz w:val="24"/>
        </w:rPr>
        <w:t xml:space="preserve"> </w:t>
      </w:r>
      <w:r w:rsidR="008365D2">
        <w:rPr>
          <w:sz w:val="24"/>
        </w:rPr>
        <w:t>Proposition 4359 was approved</w:t>
      </w:r>
      <w:r w:rsidR="000E7F22">
        <w:rPr>
          <w:sz w:val="24"/>
        </w:rPr>
        <w:t>.  It expelled</w:t>
      </w:r>
      <w:r w:rsidR="008365D2">
        <w:rPr>
          <w:sz w:val="24"/>
        </w:rPr>
        <w:t xml:space="preserve"> three members for </w:t>
      </w:r>
      <w:r w:rsidR="000E7F22">
        <w:rPr>
          <w:sz w:val="24"/>
        </w:rPr>
        <w:t xml:space="preserve">the </w:t>
      </w:r>
      <w:r w:rsidR="008365D2">
        <w:rPr>
          <w:sz w:val="24"/>
        </w:rPr>
        <w:t>non-payment of pledge and lifetime membership fees.</w:t>
      </w:r>
    </w:p>
    <w:p w:rsidR="006906F3" w:rsidRDefault="006906F3" w:rsidP="006906F3">
      <w:pPr>
        <w:pStyle w:val="Document1"/>
        <w:keepNext w:val="0"/>
        <w:keepLines w:val="0"/>
        <w:rPr>
          <w:rFonts w:ascii="Times New Roman" w:hAnsi="Times New Roman"/>
          <w:sz w:val="24"/>
          <w:szCs w:val="24"/>
        </w:rPr>
      </w:pPr>
    </w:p>
    <w:p w:rsidR="00AC2CF9" w:rsidRDefault="00AC2CF9" w:rsidP="006906F3">
      <w:pPr>
        <w:pStyle w:val="Document1"/>
        <w:keepNext w:val="0"/>
        <w:keepLines w:val="0"/>
        <w:rPr>
          <w:rFonts w:ascii="Times New Roman" w:hAnsi="Times New Roman"/>
          <w:sz w:val="24"/>
          <w:szCs w:val="24"/>
        </w:rPr>
      </w:pPr>
      <w:r>
        <w:rPr>
          <w:rFonts w:ascii="Times New Roman" w:hAnsi="Times New Roman"/>
          <w:sz w:val="24"/>
          <w:szCs w:val="24"/>
        </w:rPr>
        <w:t>Brad Hulse</w:t>
      </w:r>
      <w:r w:rsidR="00BF41F4">
        <w:rPr>
          <w:rFonts w:ascii="Times New Roman" w:hAnsi="Times New Roman"/>
          <w:sz w:val="24"/>
          <w:szCs w:val="24"/>
        </w:rPr>
        <w:t xml:space="preserve"> </w:t>
      </w:r>
      <w:r w:rsidR="0048314C">
        <w:rPr>
          <w:rFonts w:ascii="Times New Roman" w:hAnsi="Times New Roman"/>
          <w:sz w:val="24"/>
          <w:szCs w:val="24"/>
        </w:rPr>
        <w:t xml:space="preserve">with Morgan Stanley Smith Barney </w:t>
      </w:r>
      <w:r w:rsidR="00BF41F4">
        <w:rPr>
          <w:rFonts w:ascii="Times New Roman" w:hAnsi="Times New Roman"/>
          <w:sz w:val="24"/>
          <w:szCs w:val="24"/>
        </w:rPr>
        <w:t>reviewed our financial i</w:t>
      </w:r>
      <w:r w:rsidR="00D2524A">
        <w:rPr>
          <w:rFonts w:ascii="Times New Roman" w:hAnsi="Times New Roman"/>
          <w:sz w:val="24"/>
          <w:szCs w:val="24"/>
        </w:rPr>
        <w:t>nvestments</w:t>
      </w:r>
      <w:r w:rsidR="001537EB">
        <w:rPr>
          <w:rFonts w:ascii="Times New Roman" w:hAnsi="Times New Roman"/>
          <w:sz w:val="24"/>
          <w:szCs w:val="24"/>
        </w:rPr>
        <w:t xml:space="preserve"> at </w:t>
      </w:r>
      <w:r w:rsidR="00D2524A">
        <w:rPr>
          <w:rFonts w:ascii="Times New Roman" w:hAnsi="Times New Roman"/>
          <w:sz w:val="24"/>
          <w:szCs w:val="24"/>
        </w:rPr>
        <w:t>2:00</w:t>
      </w:r>
      <w:r w:rsidR="001537EB">
        <w:rPr>
          <w:rFonts w:ascii="Times New Roman" w:hAnsi="Times New Roman"/>
          <w:sz w:val="24"/>
          <w:szCs w:val="24"/>
        </w:rPr>
        <w:t xml:space="preserve"> pm.</w:t>
      </w:r>
    </w:p>
    <w:p w:rsidR="00B561EE" w:rsidRDefault="00B561EE" w:rsidP="006906F3">
      <w:pPr>
        <w:pStyle w:val="Document1"/>
        <w:keepNext w:val="0"/>
        <w:keepLines w:val="0"/>
        <w:rPr>
          <w:rFonts w:ascii="Times New Roman" w:hAnsi="Times New Roman"/>
          <w:sz w:val="24"/>
          <w:szCs w:val="24"/>
        </w:rPr>
      </w:pPr>
    </w:p>
    <w:p w:rsidR="00202F64" w:rsidRDefault="00D600FD" w:rsidP="0079647C">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 xml:space="preserve">Economic Outlook – </w:t>
      </w:r>
      <w:r w:rsidR="005469DD">
        <w:rPr>
          <w:rFonts w:ascii="Times New Roman" w:hAnsi="Times New Roman"/>
          <w:sz w:val="24"/>
          <w:szCs w:val="24"/>
        </w:rPr>
        <w:t>Brad discussed our investments and the economic outlook.</w:t>
      </w:r>
      <w:r w:rsidR="002F4033">
        <w:rPr>
          <w:rFonts w:ascii="Times New Roman" w:hAnsi="Times New Roman"/>
          <w:sz w:val="24"/>
          <w:szCs w:val="24"/>
        </w:rPr>
        <w:t xml:space="preserve">  Europe is probably in a recession and that will likely cause a mild recession in the US as a result.  They believe that the global GDP will grow by 4% with most of that coming from emerging markets.  Inflation will be relatively tame.  Things are not rosy though the US markets are probably doing the best of the developed world.</w:t>
      </w:r>
    </w:p>
    <w:p w:rsidR="00D600FD" w:rsidRDefault="00D600FD" w:rsidP="00D600FD">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Portfolio Returns – 2011 was not a good year for portfolio.  Over the long run though, the Fraternity has achieved a good return given the risk (volatility) of the portfolio.</w:t>
      </w:r>
    </w:p>
    <w:p w:rsidR="00936FD8" w:rsidRPr="004352D0" w:rsidRDefault="009D5B7F" w:rsidP="0079647C">
      <w:pPr>
        <w:pStyle w:val="Document1"/>
        <w:keepNext w:val="0"/>
        <w:keepLines w:val="0"/>
        <w:numPr>
          <w:ilvl w:val="0"/>
          <w:numId w:val="2"/>
        </w:numPr>
        <w:rPr>
          <w:rFonts w:ascii="Times New Roman" w:hAnsi="Times New Roman"/>
          <w:sz w:val="24"/>
          <w:szCs w:val="24"/>
        </w:rPr>
      </w:pPr>
      <w:r w:rsidRPr="004352D0">
        <w:rPr>
          <w:rFonts w:ascii="Times New Roman" w:hAnsi="Times New Roman"/>
          <w:sz w:val="24"/>
          <w:szCs w:val="24"/>
        </w:rPr>
        <w:t xml:space="preserve">Asset management – </w:t>
      </w:r>
      <w:r w:rsidR="005C5336" w:rsidRPr="004352D0">
        <w:rPr>
          <w:rFonts w:ascii="Times New Roman" w:hAnsi="Times New Roman"/>
          <w:sz w:val="24"/>
          <w:szCs w:val="24"/>
        </w:rPr>
        <w:t xml:space="preserve">The Council approved the </w:t>
      </w:r>
      <w:r w:rsidR="007B6D82" w:rsidRPr="004352D0">
        <w:rPr>
          <w:rFonts w:ascii="Times New Roman" w:hAnsi="Times New Roman"/>
          <w:sz w:val="24"/>
          <w:szCs w:val="24"/>
        </w:rPr>
        <w:t xml:space="preserve">Morgan Stanley Smith Barney </w:t>
      </w:r>
      <w:r w:rsidRPr="004352D0">
        <w:rPr>
          <w:rFonts w:ascii="Times New Roman" w:hAnsi="Times New Roman"/>
          <w:sz w:val="24"/>
          <w:szCs w:val="24"/>
        </w:rPr>
        <w:t>financial advisor</w:t>
      </w:r>
      <w:r w:rsidR="007B6D82" w:rsidRPr="004352D0">
        <w:rPr>
          <w:rFonts w:ascii="Times New Roman" w:hAnsi="Times New Roman"/>
          <w:sz w:val="24"/>
          <w:szCs w:val="24"/>
        </w:rPr>
        <w:t xml:space="preserve"> </w:t>
      </w:r>
      <w:r w:rsidRPr="004352D0">
        <w:rPr>
          <w:rFonts w:ascii="Times New Roman" w:hAnsi="Times New Roman"/>
          <w:sz w:val="24"/>
          <w:szCs w:val="24"/>
        </w:rPr>
        <w:t>d</w:t>
      </w:r>
      <w:r w:rsidR="007B6D82" w:rsidRPr="004352D0">
        <w:rPr>
          <w:rFonts w:ascii="Times New Roman" w:hAnsi="Times New Roman"/>
          <w:sz w:val="24"/>
          <w:szCs w:val="24"/>
        </w:rPr>
        <w:t xml:space="preserve">iscretion </w:t>
      </w:r>
      <w:r w:rsidRPr="004352D0">
        <w:rPr>
          <w:rFonts w:ascii="Times New Roman" w:hAnsi="Times New Roman"/>
          <w:sz w:val="24"/>
          <w:szCs w:val="24"/>
        </w:rPr>
        <w:t>a</w:t>
      </w:r>
      <w:r w:rsidR="007B6D82" w:rsidRPr="004352D0">
        <w:rPr>
          <w:rFonts w:ascii="Times New Roman" w:hAnsi="Times New Roman"/>
          <w:sz w:val="24"/>
          <w:szCs w:val="24"/>
        </w:rPr>
        <w:t xml:space="preserve">sset </w:t>
      </w:r>
      <w:r w:rsidRPr="004352D0">
        <w:rPr>
          <w:rFonts w:ascii="Times New Roman" w:hAnsi="Times New Roman"/>
          <w:sz w:val="24"/>
          <w:szCs w:val="24"/>
        </w:rPr>
        <w:t>a</w:t>
      </w:r>
      <w:r w:rsidR="007B6D82" w:rsidRPr="004352D0">
        <w:rPr>
          <w:rFonts w:ascii="Times New Roman" w:hAnsi="Times New Roman"/>
          <w:sz w:val="24"/>
          <w:szCs w:val="24"/>
        </w:rPr>
        <w:t xml:space="preserve">llocation option that would permit the shifting our asset allocation within </w:t>
      </w:r>
      <w:proofErr w:type="gramStart"/>
      <w:r w:rsidR="007B6D82" w:rsidRPr="004352D0">
        <w:rPr>
          <w:rFonts w:ascii="Times New Roman" w:hAnsi="Times New Roman"/>
          <w:sz w:val="24"/>
          <w:szCs w:val="24"/>
        </w:rPr>
        <w:t>agreed</w:t>
      </w:r>
      <w:proofErr w:type="gramEnd"/>
      <w:r w:rsidR="007B6D82" w:rsidRPr="004352D0">
        <w:rPr>
          <w:rFonts w:ascii="Times New Roman" w:hAnsi="Times New Roman"/>
          <w:sz w:val="24"/>
          <w:szCs w:val="24"/>
        </w:rPr>
        <w:t xml:space="preserve"> upon guidelines without prior consultation.  This w</w:t>
      </w:r>
      <w:r w:rsidR="005C5336" w:rsidRPr="004352D0">
        <w:rPr>
          <w:rFonts w:ascii="Times New Roman" w:hAnsi="Times New Roman"/>
          <w:sz w:val="24"/>
          <w:szCs w:val="24"/>
        </w:rPr>
        <w:t>ill</w:t>
      </w:r>
      <w:r w:rsidR="007B6D82" w:rsidRPr="004352D0">
        <w:rPr>
          <w:rFonts w:ascii="Times New Roman" w:hAnsi="Times New Roman"/>
          <w:sz w:val="24"/>
          <w:szCs w:val="24"/>
        </w:rPr>
        <w:t xml:space="preserve"> allow our assets to be managed in</w:t>
      </w:r>
      <w:r w:rsidR="0048314C" w:rsidRPr="004352D0">
        <w:rPr>
          <w:rFonts w:ascii="Times New Roman" w:hAnsi="Times New Roman"/>
          <w:sz w:val="24"/>
          <w:szCs w:val="24"/>
        </w:rPr>
        <w:t xml:space="preserve"> a more tactical fashion.</w:t>
      </w:r>
      <w:r w:rsidR="005C5336" w:rsidRPr="004352D0">
        <w:rPr>
          <w:rFonts w:ascii="Times New Roman" w:hAnsi="Times New Roman"/>
          <w:sz w:val="24"/>
          <w:szCs w:val="24"/>
        </w:rPr>
        <w:t xml:space="preserve"> We will be notified when our assets allocation is changed.</w:t>
      </w:r>
    </w:p>
    <w:p w:rsidR="00AC2CF9" w:rsidRPr="002F5892" w:rsidRDefault="00AC2CF9" w:rsidP="006906F3">
      <w:pPr>
        <w:pStyle w:val="Document1"/>
        <w:keepNext w:val="0"/>
        <w:keepLines w:val="0"/>
        <w:rPr>
          <w:rFonts w:ascii="Times New Roman" w:hAnsi="Times New Roman"/>
          <w:sz w:val="24"/>
          <w:szCs w:val="24"/>
        </w:rPr>
      </w:pPr>
    </w:p>
    <w:p w:rsidR="006906F3" w:rsidRPr="002F5892" w:rsidRDefault="006906F3" w:rsidP="006906F3">
      <w:pPr>
        <w:pStyle w:val="Document1"/>
        <w:keepNext w:val="0"/>
        <w:keepLines w:val="0"/>
        <w:rPr>
          <w:rFonts w:ascii="Times New Roman" w:hAnsi="Times New Roman"/>
          <w:sz w:val="24"/>
          <w:szCs w:val="24"/>
        </w:rPr>
      </w:pPr>
      <w:r w:rsidRPr="002F5892">
        <w:rPr>
          <w:rFonts w:ascii="Times New Roman" w:hAnsi="Times New Roman"/>
          <w:sz w:val="24"/>
          <w:szCs w:val="24"/>
        </w:rPr>
        <w:t>GPA</w:t>
      </w:r>
      <w:r w:rsidR="00DB37BF">
        <w:rPr>
          <w:rFonts w:ascii="Times New Roman" w:hAnsi="Times New Roman"/>
          <w:sz w:val="24"/>
          <w:szCs w:val="24"/>
        </w:rPr>
        <w:t xml:space="preserve"> </w:t>
      </w:r>
      <w:r w:rsidR="007D3FFE">
        <w:rPr>
          <w:rFonts w:ascii="Times New Roman" w:hAnsi="Times New Roman"/>
          <w:sz w:val="24"/>
          <w:szCs w:val="24"/>
        </w:rPr>
        <w:t>Ritter</w:t>
      </w:r>
    </w:p>
    <w:p w:rsidR="00825ABA" w:rsidRDefault="00825ABA" w:rsidP="0079647C">
      <w:pPr>
        <w:widowControl/>
        <w:numPr>
          <w:ilvl w:val="0"/>
          <w:numId w:val="2"/>
        </w:numPr>
        <w:rPr>
          <w:sz w:val="24"/>
        </w:rPr>
      </w:pPr>
      <w:r>
        <w:rPr>
          <w:sz w:val="24"/>
        </w:rPr>
        <w:t>Scouting Committee – A chair has not been found yet.</w:t>
      </w:r>
      <w:r w:rsidR="003B5E52">
        <w:rPr>
          <w:sz w:val="24"/>
        </w:rPr>
        <w:t xml:space="preserve">  Two Brothers are being contacted to see if they would be interested in trying to head this up.</w:t>
      </w:r>
    </w:p>
    <w:p w:rsidR="003B5E52" w:rsidRDefault="003B5E52" w:rsidP="0079647C">
      <w:pPr>
        <w:widowControl/>
        <w:numPr>
          <w:ilvl w:val="0"/>
          <w:numId w:val="2"/>
        </w:numPr>
        <w:rPr>
          <w:sz w:val="24"/>
        </w:rPr>
      </w:pPr>
      <w:r>
        <w:rPr>
          <w:sz w:val="24"/>
        </w:rPr>
        <w:lastRenderedPageBreak/>
        <w:t xml:space="preserve">Professional Representative </w:t>
      </w:r>
      <w:r w:rsidR="00DC63DC">
        <w:rPr>
          <w:sz w:val="24"/>
        </w:rPr>
        <w:t xml:space="preserve">Ratio </w:t>
      </w:r>
      <w:r>
        <w:rPr>
          <w:sz w:val="24"/>
        </w:rPr>
        <w:t xml:space="preserve">Formulation – </w:t>
      </w:r>
      <w:r w:rsidR="00D2454A">
        <w:rPr>
          <w:sz w:val="24"/>
        </w:rPr>
        <w:t xml:space="preserve">PR </w:t>
      </w:r>
      <w:r>
        <w:rPr>
          <w:sz w:val="24"/>
        </w:rPr>
        <w:t>Mich</w:t>
      </w:r>
      <w:r w:rsidR="002A6DC7">
        <w:rPr>
          <w:sz w:val="24"/>
        </w:rPr>
        <w:t>ae</w:t>
      </w:r>
      <w:r>
        <w:rPr>
          <w:sz w:val="24"/>
        </w:rPr>
        <w:t>l Clager, Ga</w:t>
      </w:r>
      <w:r w:rsidR="00DC63DC">
        <w:rPr>
          <w:sz w:val="24"/>
        </w:rPr>
        <w:t xml:space="preserve">mma Iota ’89 is heading this up and </w:t>
      </w:r>
      <w:r w:rsidR="000244A6">
        <w:rPr>
          <w:sz w:val="24"/>
        </w:rPr>
        <w:t xml:space="preserve">will have a report including possible recommended legislation changes </w:t>
      </w:r>
      <w:r w:rsidR="00DC63DC">
        <w:rPr>
          <w:sz w:val="24"/>
        </w:rPr>
        <w:t>for Conclave.</w:t>
      </w:r>
    </w:p>
    <w:p w:rsidR="006D2054" w:rsidRDefault="00510372" w:rsidP="0079647C">
      <w:pPr>
        <w:widowControl/>
        <w:numPr>
          <w:ilvl w:val="0"/>
          <w:numId w:val="2"/>
        </w:numPr>
        <w:rPr>
          <w:sz w:val="24"/>
        </w:rPr>
      </w:pPr>
      <w:r>
        <w:rPr>
          <w:sz w:val="24"/>
        </w:rPr>
        <w:t xml:space="preserve">Professional Representative Elections – </w:t>
      </w:r>
      <w:r w:rsidR="00202F64">
        <w:rPr>
          <w:sz w:val="24"/>
        </w:rPr>
        <w:t>The PR</w:t>
      </w:r>
      <w:r>
        <w:rPr>
          <w:sz w:val="24"/>
        </w:rPr>
        <w:t xml:space="preserve"> candidates appreciated being contacted in person</w:t>
      </w:r>
      <w:r w:rsidR="00202F64">
        <w:rPr>
          <w:sz w:val="24"/>
        </w:rPr>
        <w:t xml:space="preserve"> regarding the results of the election</w:t>
      </w:r>
      <w:r>
        <w:rPr>
          <w:sz w:val="24"/>
        </w:rPr>
        <w:t xml:space="preserve">.  </w:t>
      </w:r>
      <w:r w:rsidR="00DC63DC">
        <w:rPr>
          <w:sz w:val="24"/>
        </w:rPr>
        <w:t xml:space="preserve">An odd </w:t>
      </w:r>
      <w:r w:rsidR="006227F6">
        <w:rPr>
          <w:sz w:val="24"/>
        </w:rPr>
        <w:t xml:space="preserve">voting </w:t>
      </w:r>
      <w:r w:rsidR="00DC63DC">
        <w:rPr>
          <w:sz w:val="24"/>
        </w:rPr>
        <w:t>situation occurred when a Brother donated within the last few months but not during the current campaign.</w:t>
      </w:r>
      <w:r w:rsidR="006227F6">
        <w:rPr>
          <w:sz w:val="24"/>
        </w:rPr>
        <w:t xml:space="preserve">  The Brother was allowed to vote.</w:t>
      </w:r>
    </w:p>
    <w:p w:rsidR="007D3FFE" w:rsidRPr="007D3FFE" w:rsidRDefault="00F17A44" w:rsidP="0079647C">
      <w:pPr>
        <w:widowControl/>
        <w:numPr>
          <w:ilvl w:val="0"/>
          <w:numId w:val="2"/>
        </w:numPr>
        <w:rPr>
          <w:sz w:val="24"/>
        </w:rPr>
      </w:pPr>
      <w:r>
        <w:rPr>
          <w:sz w:val="24"/>
        </w:rPr>
        <w:t xml:space="preserve">PR Committee Report – </w:t>
      </w:r>
      <w:r w:rsidR="0017133E">
        <w:rPr>
          <w:sz w:val="24"/>
        </w:rPr>
        <w:t>The PRs have expressed interest in</w:t>
      </w:r>
      <w:r w:rsidR="000244A6">
        <w:rPr>
          <w:sz w:val="24"/>
        </w:rPr>
        <w:t xml:space="preserve"> serving in more leadership roles including</w:t>
      </w:r>
      <w:r w:rsidR="0017133E">
        <w:rPr>
          <w:sz w:val="24"/>
        </w:rPr>
        <w:t xml:space="preserve"> committee chairs at Conclave.</w:t>
      </w:r>
    </w:p>
    <w:p w:rsidR="00493074" w:rsidRPr="007D3FFE" w:rsidRDefault="00493074" w:rsidP="0079647C">
      <w:pPr>
        <w:widowControl/>
        <w:numPr>
          <w:ilvl w:val="0"/>
          <w:numId w:val="2"/>
        </w:numPr>
        <w:rPr>
          <w:sz w:val="24"/>
        </w:rPr>
      </w:pPr>
      <w:r w:rsidRPr="007D3FFE">
        <w:rPr>
          <w:sz w:val="24"/>
        </w:rPr>
        <w:t>IYC</w:t>
      </w:r>
      <w:r>
        <w:rPr>
          <w:sz w:val="24"/>
        </w:rPr>
        <w:t xml:space="preserve"> 2011 – </w:t>
      </w:r>
      <w:r w:rsidR="001D7BD7">
        <w:rPr>
          <w:sz w:val="24"/>
        </w:rPr>
        <w:t xml:space="preserve">Some chapters that </w:t>
      </w:r>
      <w:r>
        <w:rPr>
          <w:sz w:val="24"/>
        </w:rPr>
        <w:t xml:space="preserve">did events </w:t>
      </w:r>
      <w:r w:rsidR="001D7BD7">
        <w:rPr>
          <w:sz w:val="24"/>
        </w:rPr>
        <w:t>had those</w:t>
      </w:r>
      <w:r w:rsidR="006227F6">
        <w:rPr>
          <w:sz w:val="24"/>
        </w:rPr>
        <w:t xml:space="preserve"> reported in the Hexagon </w:t>
      </w:r>
      <w:r>
        <w:rPr>
          <w:sz w:val="24"/>
        </w:rPr>
        <w:t xml:space="preserve">and some are still doing events.  The balloon molecule demonstration </w:t>
      </w:r>
      <w:r w:rsidR="00472F01">
        <w:rPr>
          <w:sz w:val="24"/>
        </w:rPr>
        <w:t xml:space="preserve">kit </w:t>
      </w:r>
      <w:r>
        <w:rPr>
          <w:sz w:val="24"/>
        </w:rPr>
        <w:t>showing p-</w:t>
      </w:r>
      <w:proofErr w:type="spellStart"/>
      <w:r>
        <w:rPr>
          <w:sz w:val="24"/>
        </w:rPr>
        <w:t>orbitals</w:t>
      </w:r>
      <w:proofErr w:type="spellEnd"/>
      <w:r>
        <w:rPr>
          <w:sz w:val="24"/>
        </w:rPr>
        <w:t xml:space="preserve"> in water molecules </w:t>
      </w:r>
      <w:r w:rsidR="006227F6">
        <w:rPr>
          <w:sz w:val="24"/>
        </w:rPr>
        <w:t>was</w:t>
      </w:r>
      <w:r>
        <w:rPr>
          <w:sz w:val="24"/>
        </w:rPr>
        <w:t xml:space="preserve"> not mailed out to chapters</w:t>
      </w:r>
      <w:r w:rsidR="00472F01">
        <w:rPr>
          <w:sz w:val="24"/>
        </w:rPr>
        <w:t xml:space="preserve"> last year</w:t>
      </w:r>
      <w:r w:rsidR="006A551C">
        <w:rPr>
          <w:sz w:val="24"/>
        </w:rPr>
        <w:t xml:space="preserve">. </w:t>
      </w:r>
      <w:r w:rsidR="00472F01">
        <w:rPr>
          <w:sz w:val="24"/>
        </w:rPr>
        <w:t xml:space="preserve"> </w:t>
      </w:r>
      <w:r w:rsidR="006A551C">
        <w:rPr>
          <w:sz w:val="24"/>
        </w:rPr>
        <w:t xml:space="preserve">They will be distributed to all chapters </w:t>
      </w:r>
      <w:r w:rsidR="00472F01">
        <w:rPr>
          <w:sz w:val="24"/>
        </w:rPr>
        <w:t xml:space="preserve">this year </w:t>
      </w:r>
      <w:r w:rsidR="006A551C">
        <w:rPr>
          <w:sz w:val="24"/>
        </w:rPr>
        <w:t>to help encourage continued chemistry-</w:t>
      </w:r>
      <w:r w:rsidR="00A04C70">
        <w:rPr>
          <w:sz w:val="24"/>
        </w:rPr>
        <w:t xml:space="preserve">related </w:t>
      </w:r>
      <w:proofErr w:type="gramStart"/>
      <w:r w:rsidR="00A04C70">
        <w:rPr>
          <w:sz w:val="24"/>
        </w:rPr>
        <w:t xml:space="preserve">outreach </w:t>
      </w:r>
      <w:r w:rsidR="00AA7DA7">
        <w:rPr>
          <w:sz w:val="24"/>
        </w:rPr>
        <w:t>.</w:t>
      </w:r>
      <w:proofErr w:type="gramEnd"/>
    </w:p>
    <w:p w:rsidR="0045093A" w:rsidRPr="00482908" w:rsidRDefault="00672A1B" w:rsidP="0079647C">
      <w:pPr>
        <w:pStyle w:val="Document1"/>
        <w:keepNext w:val="0"/>
        <w:keepLines w:val="0"/>
        <w:numPr>
          <w:ilvl w:val="0"/>
          <w:numId w:val="2"/>
        </w:numPr>
        <w:rPr>
          <w:rFonts w:ascii="Times New Roman" w:hAnsi="Times New Roman"/>
          <w:sz w:val="24"/>
          <w:szCs w:val="24"/>
        </w:rPr>
      </w:pPr>
      <w:r w:rsidRPr="00482908">
        <w:rPr>
          <w:rFonts w:ascii="Times New Roman" w:hAnsi="Times New Roman"/>
          <w:sz w:val="24"/>
        </w:rPr>
        <w:t xml:space="preserve">Professional Luncheons </w:t>
      </w:r>
      <w:r w:rsidR="00482908" w:rsidRPr="00482908">
        <w:rPr>
          <w:rFonts w:ascii="Times New Roman" w:hAnsi="Times New Roman"/>
          <w:sz w:val="24"/>
        </w:rPr>
        <w:t>–</w:t>
      </w:r>
      <w:r w:rsidRPr="00482908">
        <w:rPr>
          <w:rFonts w:ascii="Times New Roman" w:hAnsi="Times New Roman"/>
          <w:sz w:val="24"/>
        </w:rPr>
        <w:t xml:space="preserve"> </w:t>
      </w:r>
      <w:r w:rsidR="00482908" w:rsidRPr="00482908">
        <w:rPr>
          <w:rFonts w:ascii="Times New Roman" w:hAnsi="Times New Roman"/>
          <w:sz w:val="24"/>
        </w:rPr>
        <w:t xml:space="preserve">The </w:t>
      </w:r>
      <w:r w:rsidRPr="00482908">
        <w:rPr>
          <w:rFonts w:ascii="Times New Roman" w:hAnsi="Times New Roman"/>
          <w:sz w:val="24"/>
          <w:szCs w:val="24"/>
        </w:rPr>
        <w:t>AI</w:t>
      </w:r>
      <w:r w:rsidR="00482908" w:rsidRPr="00482908">
        <w:rPr>
          <w:rFonts w:ascii="Times New Roman" w:hAnsi="Times New Roman"/>
          <w:sz w:val="24"/>
          <w:szCs w:val="24"/>
        </w:rPr>
        <w:t xml:space="preserve">CHE Luncheon in </w:t>
      </w:r>
      <w:r w:rsidR="00E42C68">
        <w:rPr>
          <w:rFonts w:ascii="Times New Roman" w:hAnsi="Times New Roman"/>
          <w:sz w:val="24"/>
          <w:szCs w:val="24"/>
        </w:rPr>
        <w:t>Minneapolis was attend</w:t>
      </w:r>
      <w:r w:rsidR="00DA2D42">
        <w:rPr>
          <w:rFonts w:ascii="Times New Roman" w:hAnsi="Times New Roman"/>
          <w:sz w:val="24"/>
          <w:szCs w:val="24"/>
        </w:rPr>
        <w:t>ed</w:t>
      </w:r>
      <w:r w:rsidR="00E42C68">
        <w:rPr>
          <w:rFonts w:ascii="Times New Roman" w:hAnsi="Times New Roman"/>
          <w:sz w:val="24"/>
          <w:szCs w:val="24"/>
        </w:rPr>
        <w:t xml:space="preserve"> by 8 Brothers</w:t>
      </w:r>
      <w:r w:rsidR="00482908" w:rsidRPr="00482908">
        <w:rPr>
          <w:rFonts w:ascii="Times New Roman" w:hAnsi="Times New Roman"/>
          <w:sz w:val="24"/>
          <w:szCs w:val="24"/>
        </w:rPr>
        <w:t xml:space="preserve">. </w:t>
      </w:r>
      <w:r w:rsidR="00E5650B" w:rsidRPr="00482908">
        <w:rPr>
          <w:rFonts w:ascii="Times New Roman" w:hAnsi="Times New Roman"/>
          <w:sz w:val="24"/>
        </w:rPr>
        <w:t xml:space="preserve">The ACS meeting </w:t>
      </w:r>
      <w:r w:rsidR="00E42C68">
        <w:rPr>
          <w:rFonts w:ascii="Times New Roman" w:hAnsi="Times New Roman"/>
          <w:sz w:val="24"/>
        </w:rPr>
        <w:t xml:space="preserve">luncheons were </w:t>
      </w:r>
      <w:r w:rsidR="006A551C">
        <w:rPr>
          <w:rFonts w:ascii="Times New Roman" w:hAnsi="Times New Roman"/>
          <w:sz w:val="24"/>
        </w:rPr>
        <w:t xml:space="preserve">also </w:t>
      </w:r>
      <w:r w:rsidR="00E42C68">
        <w:rPr>
          <w:rFonts w:ascii="Times New Roman" w:hAnsi="Times New Roman"/>
          <w:sz w:val="24"/>
        </w:rPr>
        <w:t xml:space="preserve">well attended. </w:t>
      </w:r>
      <w:r w:rsidR="00493074">
        <w:rPr>
          <w:rFonts w:ascii="Times New Roman" w:hAnsi="Times New Roman"/>
          <w:sz w:val="24"/>
        </w:rPr>
        <w:t xml:space="preserve"> </w:t>
      </w:r>
      <w:r w:rsidR="006A551C">
        <w:rPr>
          <w:rFonts w:ascii="Times New Roman" w:hAnsi="Times New Roman"/>
          <w:sz w:val="24"/>
        </w:rPr>
        <w:t>Local members were contacted and that had a positive impact on attendance. Due to other online conference resources, w</w:t>
      </w:r>
      <w:r w:rsidR="00493074">
        <w:rPr>
          <w:rFonts w:ascii="Times New Roman" w:hAnsi="Times New Roman"/>
          <w:sz w:val="24"/>
        </w:rPr>
        <w:t xml:space="preserve">e will </w:t>
      </w:r>
      <w:r w:rsidR="006A551C">
        <w:rPr>
          <w:rFonts w:ascii="Times New Roman" w:hAnsi="Times New Roman"/>
          <w:sz w:val="24"/>
        </w:rPr>
        <w:t>consider discontinuing the literature</w:t>
      </w:r>
      <w:r w:rsidR="00493074">
        <w:rPr>
          <w:rFonts w:ascii="Times New Roman" w:hAnsi="Times New Roman"/>
          <w:sz w:val="24"/>
        </w:rPr>
        <w:t xml:space="preserve"> table </w:t>
      </w:r>
      <w:r w:rsidR="006A551C">
        <w:rPr>
          <w:rFonts w:ascii="Times New Roman" w:hAnsi="Times New Roman"/>
          <w:sz w:val="24"/>
        </w:rPr>
        <w:t>after the</w:t>
      </w:r>
      <w:r w:rsidR="00493074">
        <w:rPr>
          <w:rFonts w:ascii="Times New Roman" w:hAnsi="Times New Roman"/>
          <w:sz w:val="24"/>
        </w:rPr>
        <w:t xml:space="preserve"> Indianapolis ACS meeting</w:t>
      </w:r>
      <w:r w:rsidR="006A551C">
        <w:rPr>
          <w:rFonts w:ascii="Times New Roman" w:hAnsi="Times New Roman"/>
          <w:sz w:val="24"/>
        </w:rPr>
        <w:t xml:space="preserve"> in 2013</w:t>
      </w:r>
      <w:r w:rsidR="00493074">
        <w:rPr>
          <w:rFonts w:ascii="Times New Roman" w:hAnsi="Times New Roman"/>
          <w:sz w:val="24"/>
        </w:rPr>
        <w:t>.</w:t>
      </w:r>
      <w:r w:rsidR="00472F01">
        <w:rPr>
          <w:rFonts w:ascii="Times New Roman" w:hAnsi="Times New Roman"/>
          <w:sz w:val="24"/>
        </w:rPr>
        <w:t xml:space="preserve"> </w:t>
      </w:r>
      <w:r w:rsidR="00493074">
        <w:rPr>
          <w:rFonts w:ascii="Times New Roman" w:hAnsi="Times New Roman"/>
          <w:sz w:val="24"/>
        </w:rPr>
        <w:t xml:space="preserve"> </w:t>
      </w:r>
      <w:r w:rsidR="00E42C68">
        <w:rPr>
          <w:rFonts w:ascii="Times New Roman" w:hAnsi="Times New Roman"/>
          <w:sz w:val="24"/>
        </w:rPr>
        <w:t xml:space="preserve">Merryn </w:t>
      </w:r>
      <w:r w:rsidR="00493074">
        <w:rPr>
          <w:rFonts w:ascii="Times New Roman" w:hAnsi="Times New Roman"/>
          <w:sz w:val="24"/>
        </w:rPr>
        <w:t>Cole offered to</w:t>
      </w:r>
      <w:r w:rsidR="00E42C68">
        <w:rPr>
          <w:rFonts w:ascii="Times New Roman" w:hAnsi="Times New Roman"/>
          <w:sz w:val="24"/>
        </w:rPr>
        <w:t xml:space="preserve"> host a luncheon in Indianapolis at the National Science Teachers Association meeting this spring</w:t>
      </w:r>
      <w:r w:rsidR="006A551C">
        <w:rPr>
          <w:rFonts w:ascii="Times New Roman" w:hAnsi="Times New Roman"/>
          <w:sz w:val="24"/>
        </w:rPr>
        <w:t xml:space="preserve"> in Indianapolis</w:t>
      </w:r>
      <w:r w:rsidR="00E42C68">
        <w:rPr>
          <w:rFonts w:ascii="Times New Roman" w:hAnsi="Times New Roman"/>
          <w:sz w:val="24"/>
        </w:rPr>
        <w:t>.</w:t>
      </w:r>
      <w:r w:rsidR="00493074">
        <w:rPr>
          <w:rFonts w:ascii="Times New Roman" w:hAnsi="Times New Roman"/>
          <w:sz w:val="24"/>
        </w:rPr>
        <w:t xml:space="preserve">  </w:t>
      </w:r>
      <w:r w:rsidR="00472F01">
        <w:rPr>
          <w:rFonts w:ascii="Times New Roman" w:hAnsi="Times New Roman"/>
          <w:sz w:val="24"/>
        </w:rPr>
        <w:t xml:space="preserve">Luncheon opportunities at other meetings will be explored.  </w:t>
      </w:r>
      <w:r w:rsidR="006A551C">
        <w:rPr>
          <w:rFonts w:ascii="Times New Roman" w:hAnsi="Times New Roman"/>
          <w:sz w:val="24"/>
        </w:rPr>
        <w:t xml:space="preserve">The GPA </w:t>
      </w:r>
      <w:r w:rsidR="00493074">
        <w:rPr>
          <w:rFonts w:ascii="Times New Roman" w:hAnsi="Times New Roman"/>
          <w:sz w:val="24"/>
        </w:rPr>
        <w:t>will look for a</w:t>
      </w:r>
      <w:r w:rsidR="006A551C">
        <w:rPr>
          <w:rFonts w:ascii="Times New Roman" w:hAnsi="Times New Roman"/>
          <w:sz w:val="24"/>
        </w:rPr>
        <w:t>n interested</w:t>
      </w:r>
      <w:r w:rsidR="00493074">
        <w:rPr>
          <w:rFonts w:ascii="Times New Roman" w:hAnsi="Times New Roman"/>
          <w:sz w:val="24"/>
        </w:rPr>
        <w:t xml:space="preserve"> person </w:t>
      </w:r>
      <w:r w:rsidR="006A551C">
        <w:rPr>
          <w:rFonts w:ascii="Times New Roman" w:hAnsi="Times New Roman"/>
          <w:sz w:val="24"/>
        </w:rPr>
        <w:t xml:space="preserve">to </w:t>
      </w:r>
      <w:r w:rsidR="00493074">
        <w:rPr>
          <w:rFonts w:ascii="Times New Roman" w:hAnsi="Times New Roman"/>
          <w:sz w:val="24"/>
        </w:rPr>
        <w:t>help plan and host the</w:t>
      </w:r>
      <w:r w:rsidR="006A551C">
        <w:rPr>
          <w:rFonts w:ascii="Times New Roman" w:hAnsi="Times New Roman"/>
          <w:sz w:val="24"/>
        </w:rPr>
        <w:t>se</w:t>
      </w:r>
      <w:r w:rsidR="00493074">
        <w:rPr>
          <w:rFonts w:ascii="Times New Roman" w:hAnsi="Times New Roman"/>
          <w:sz w:val="24"/>
        </w:rPr>
        <w:t xml:space="preserve"> luncheons.</w:t>
      </w:r>
    </w:p>
    <w:p w:rsidR="007D3FFE" w:rsidRDefault="0045093A" w:rsidP="0079647C">
      <w:pPr>
        <w:widowControl/>
        <w:numPr>
          <w:ilvl w:val="0"/>
          <w:numId w:val="2"/>
        </w:numPr>
        <w:rPr>
          <w:sz w:val="24"/>
        </w:rPr>
      </w:pPr>
      <w:r>
        <w:rPr>
          <w:sz w:val="24"/>
        </w:rPr>
        <w:t xml:space="preserve">Professional Chapters and Groups – </w:t>
      </w:r>
      <w:r w:rsidR="00493074">
        <w:rPr>
          <w:sz w:val="24"/>
        </w:rPr>
        <w:t xml:space="preserve">Wisconsin and Boston </w:t>
      </w:r>
      <w:r w:rsidR="00D615DE">
        <w:rPr>
          <w:sz w:val="24"/>
        </w:rPr>
        <w:t xml:space="preserve">Groups </w:t>
      </w:r>
      <w:r w:rsidR="00493074">
        <w:rPr>
          <w:sz w:val="24"/>
        </w:rPr>
        <w:t xml:space="preserve">will likely request to petition to become chapters </w:t>
      </w:r>
      <w:r w:rsidR="00D615DE">
        <w:rPr>
          <w:sz w:val="24"/>
        </w:rPr>
        <w:t>as soon as they meet the requirements including a six month period as a group</w:t>
      </w:r>
      <w:r>
        <w:rPr>
          <w:sz w:val="24"/>
        </w:rPr>
        <w:t>.</w:t>
      </w:r>
    </w:p>
    <w:p w:rsidR="00493074" w:rsidRPr="002A6DC7" w:rsidRDefault="00493074" w:rsidP="0079647C">
      <w:pPr>
        <w:widowControl/>
        <w:numPr>
          <w:ilvl w:val="0"/>
          <w:numId w:val="2"/>
        </w:numPr>
        <w:rPr>
          <w:sz w:val="24"/>
          <w:szCs w:val="24"/>
        </w:rPr>
      </w:pPr>
      <w:r>
        <w:rPr>
          <w:sz w:val="24"/>
        </w:rPr>
        <w:t>New Jersey</w:t>
      </w:r>
      <w:r w:rsidR="00C57AAD">
        <w:rPr>
          <w:sz w:val="24"/>
        </w:rPr>
        <w:t xml:space="preserve"> Professional Charter Petition </w:t>
      </w:r>
      <w:r w:rsidR="00256080">
        <w:rPr>
          <w:sz w:val="24"/>
        </w:rPr>
        <w:t>–</w:t>
      </w:r>
      <w:r w:rsidR="00C57AAD">
        <w:rPr>
          <w:sz w:val="24"/>
        </w:rPr>
        <w:t xml:space="preserve"> </w:t>
      </w:r>
      <w:r w:rsidR="00256080">
        <w:rPr>
          <w:sz w:val="24"/>
        </w:rPr>
        <w:t xml:space="preserve">The following SC </w:t>
      </w:r>
      <w:r w:rsidR="00256080" w:rsidRPr="002A6DC7">
        <w:rPr>
          <w:sz w:val="24"/>
          <w:szCs w:val="24"/>
        </w:rPr>
        <w:t>proposition was passed:  “</w:t>
      </w:r>
      <w:r w:rsidR="00256080" w:rsidRPr="0079647C">
        <w:rPr>
          <w:color w:val="000000"/>
          <w:sz w:val="24"/>
          <w:szCs w:val="24"/>
        </w:rPr>
        <w:t>A petition having been received and certified by the Grand Recorder as containing the signatures of at least 8 active professional members, the New Jersey Professional Chapter is granted a charter.”</w:t>
      </w:r>
    </w:p>
    <w:p w:rsidR="00E5650B" w:rsidRPr="007D3FFE" w:rsidRDefault="00E5650B" w:rsidP="0079647C">
      <w:pPr>
        <w:widowControl/>
        <w:numPr>
          <w:ilvl w:val="0"/>
          <w:numId w:val="2"/>
        </w:numPr>
        <w:rPr>
          <w:sz w:val="24"/>
        </w:rPr>
      </w:pPr>
      <w:r w:rsidRPr="007D3FFE">
        <w:rPr>
          <w:sz w:val="24"/>
        </w:rPr>
        <w:t>Solicitation</w:t>
      </w:r>
      <w:r w:rsidR="0045093A">
        <w:rPr>
          <w:sz w:val="24"/>
        </w:rPr>
        <w:t xml:space="preserve"> – </w:t>
      </w:r>
      <w:r w:rsidR="002154B2">
        <w:rPr>
          <w:sz w:val="24"/>
        </w:rPr>
        <w:t xml:space="preserve">The total donations for the calendar year </w:t>
      </w:r>
      <w:r w:rsidR="00100C30">
        <w:rPr>
          <w:sz w:val="24"/>
        </w:rPr>
        <w:t>were $8,000 lower than</w:t>
      </w:r>
      <w:r w:rsidR="00C57AAD">
        <w:rPr>
          <w:sz w:val="24"/>
        </w:rPr>
        <w:t xml:space="preserve"> projected. </w:t>
      </w:r>
      <w:r w:rsidR="00100C30">
        <w:rPr>
          <w:sz w:val="24"/>
        </w:rPr>
        <w:t xml:space="preserve"> </w:t>
      </w:r>
      <w:r w:rsidR="00472F01">
        <w:rPr>
          <w:sz w:val="24"/>
        </w:rPr>
        <w:t>Solicitation c</w:t>
      </w:r>
      <w:r w:rsidR="00100C30">
        <w:rPr>
          <w:sz w:val="24"/>
        </w:rPr>
        <w:t xml:space="preserve">osts were </w:t>
      </w:r>
      <w:r w:rsidR="00472F01">
        <w:rPr>
          <w:sz w:val="24"/>
        </w:rPr>
        <w:t xml:space="preserve">also </w:t>
      </w:r>
      <w:r w:rsidR="00100C30">
        <w:rPr>
          <w:sz w:val="24"/>
        </w:rPr>
        <w:t xml:space="preserve">lower because a planned </w:t>
      </w:r>
      <w:r w:rsidR="00472F01">
        <w:rPr>
          <w:sz w:val="24"/>
        </w:rPr>
        <w:t xml:space="preserve">mailing to all members and a </w:t>
      </w:r>
      <w:r w:rsidR="00D615DE">
        <w:rPr>
          <w:sz w:val="24"/>
        </w:rPr>
        <w:t xml:space="preserve">follow-up </w:t>
      </w:r>
      <w:r w:rsidR="00100C30">
        <w:rPr>
          <w:sz w:val="24"/>
        </w:rPr>
        <w:t>mailing w</w:t>
      </w:r>
      <w:r w:rsidR="0023772B">
        <w:rPr>
          <w:sz w:val="24"/>
        </w:rPr>
        <w:t>ere</w:t>
      </w:r>
      <w:r w:rsidR="00100C30">
        <w:rPr>
          <w:sz w:val="24"/>
        </w:rPr>
        <w:t xml:space="preserve"> not conducted</w:t>
      </w:r>
      <w:r w:rsidR="00472F01">
        <w:rPr>
          <w:sz w:val="24"/>
        </w:rPr>
        <w:t xml:space="preserve">.  An </w:t>
      </w:r>
      <w:r w:rsidR="00A04C70">
        <w:rPr>
          <w:sz w:val="24"/>
        </w:rPr>
        <w:t>email follow-up</w:t>
      </w:r>
      <w:r w:rsidR="00472F01">
        <w:rPr>
          <w:sz w:val="24"/>
        </w:rPr>
        <w:t xml:space="preserve"> replaced the postcard follow-up that was done in the</w:t>
      </w:r>
      <w:bookmarkStart w:id="0" w:name="_GoBack"/>
      <w:bookmarkEnd w:id="0"/>
      <w:r w:rsidR="00472F01">
        <w:rPr>
          <w:sz w:val="24"/>
        </w:rPr>
        <w:t xml:space="preserve"> past</w:t>
      </w:r>
      <w:r w:rsidR="00A04C70">
        <w:rPr>
          <w:sz w:val="24"/>
        </w:rPr>
        <w:t>.</w:t>
      </w:r>
      <w:r w:rsidR="00472F01">
        <w:rPr>
          <w:sz w:val="24"/>
        </w:rPr>
        <w:t xml:space="preserve"> </w:t>
      </w:r>
      <w:r w:rsidR="00C57AAD">
        <w:rPr>
          <w:sz w:val="24"/>
        </w:rPr>
        <w:t xml:space="preserve"> Approximately 400 Brothers who donated in 2011</w:t>
      </w:r>
      <w:r w:rsidR="00D615DE">
        <w:rPr>
          <w:sz w:val="24"/>
        </w:rPr>
        <w:t xml:space="preserve"> campaign have </w:t>
      </w:r>
      <w:r w:rsidR="00C57AAD">
        <w:rPr>
          <w:sz w:val="24"/>
        </w:rPr>
        <w:t xml:space="preserve">  not </w:t>
      </w:r>
      <w:r w:rsidR="00D615DE">
        <w:rPr>
          <w:sz w:val="24"/>
        </w:rPr>
        <w:t xml:space="preserve">yet </w:t>
      </w:r>
      <w:r w:rsidR="00C57AAD">
        <w:rPr>
          <w:sz w:val="24"/>
        </w:rPr>
        <w:t>donate</w:t>
      </w:r>
      <w:r w:rsidR="00D2454A">
        <w:rPr>
          <w:sz w:val="24"/>
        </w:rPr>
        <w:t>d</w:t>
      </w:r>
      <w:r w:rsidR="00C57AAD">
        <w:rPr>
          <w:sz w:val="24"/>
        </w:rPr>
        <w:t xml:space="preserve"> in the 2012 campaign.  These brothers will </w:t>
      </w:r>
      <w:r w:rsidR="00100C30">
        <w:rPr>
          <w:sz w:val="24"/>
        </w:rPr>
        <w:t>be sent a postcard early this year to see if they can be encouraged to donate</w:t>
      </w:r>
      <w:r w:rsidR="00C57AAD">
        <w:rPr>
          <w:sz w:val="24"/>
        </w:rPr>
        <w:t>.  Several other groups of Brothers were potentially identified for targeting in the future.</w:t>
      </w:r>
      <w:r w:rsidR="00D2454A">
        <w:rPr>
          <w:sz w:val="24"/>
        </w:rPr>
        <w:t xml:space="preserve"> </w:t>
      </w:r>
      <w:r w:rsidR="00A93597">
        <w:rPr>
          <w:sz w:val="24"/>
        </w:rPr>
        <w:t>Brothers continue to support the Reserve Fund and two members completed the requirements to become Reserve Fund Members.</w:t>
      </w:r>
    </w:p>
    <w:p w:rsidR="00566319" w:rsidRPr="002F5892" w:rsidRDefault="00566319" w:rsidP="00566319">
      <w:pPr>
        <w:pStyle w:val="Document1"/>
        <w:keepNext w:val="0"/>
        <w:keepLines w:val="0"/>
        <w:rPr>
          <w:rFonts w:ascii="Times New Roman" w:hAnsi="Times New Roman"/>
          <w:sz w:val="24"/>
          <w:szCs w:val="24"/>
        </w:rPr>
      </w:pPr>
    </w:p>
    <w:p w:rsidR="00566319" w:rsidRPr="002F5892" w:rsidRDefault="00DB37BF" w:rsidP="00566319">
      <w:pPr>
        <w:pStyle w:val="Document1"/>
        <w:keepNext w:val="0"/>
        <w:keepLines w:val="0"/>
        <w:rPr>
          <w:rFonts w:ascii="Times New Roman" w:hAnsi="Times New Roman"/>
          <w:sz w:val="24"/>
          <w:szCs w:val="24"/>
        </w:rPr>
      </w:pPr>
      <w:r>
        <w:rPr>
          <w:rFonts w:ascii="Times New Roman" w:hAnsi="Times New Roman"/>
          <w:sz w:val="24"/>
          <w:szCs w:val="24"/>
        </w:rPr>
        <w:t>GMC</w:t>
      </w:r>
      <w:r w:rsidR="002B3B5B">
        <w:rPr>
          <w:rFonts w:ascii="Times New Roman" w:hAnsi="Times New Roman"/>
          <w:sz w:val="24"/>
          <w:szCs w:val="24"/>
        </w:rPr>
        <w:t xml:space="preserve"> </w:t>
      </w:r>
      <w:r w:rsidR="007D3FFE">
        <w:rPr>
          <w:rFonts w:ascii="Times New Roman" w:hAnsi="Times New Roman"/>
          <w:sz w:val="24"/>
          <w:szCs w:val="24"/>
        </w:rPr>
        <w:t>Evaniak</w:t>
      </w:r>
    </w:p>
    <w:p w:rsidR="0009617C" w:rsidRDefault="002308EE" w:rsidP="0079647C">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Ritual Committee – A shopping list</w:t>
      </w:r>
      <w:r w:rsidR="009C65D1">
        <w:rPr>
          <w:rFonts w:ascii="Times New Roman" w:hAnsi="Times New Roman"/>
          <w:sz w:val="24"/>
          <w:szCs w:val="24"/>
        </w:rPr>
        <w:t>, for items not provided by the Fraternity</w:t>
      </w:r>
      <w:r>
        <w:rPr>
          <w:rFonts w:ascii="Times New Roman" w:hAnsi="Times New Roman"/>
          <w:sz w:val="24"/>
          <w:szCs w:val="24"/>
        </w:rPr>
        <w:t xml:space="preserve"> was formulated</w:t>
      </w:r>
      <w:r w:rsidR="009C65D1">
        <w:rPr>
          <w:rFonts w:ascii="Times New Roman" w:hAnsi="Times New Roman"/>
          <w:sz w:val="24"/>
          <w:szCs w:val="24"/>
        </w:rPr>
        <w:t xml:space="preserve"> to assist new chapters</w:t>
      </w:r>
      <w:r>
        <w:rPr>
          <w:rFonts w:ascii="Times New Roman" w:hAnsi="Times New Roman"/>
          <w:sz w:val="24"/>
          <w:szCs w:val="24"/>
        </w:rPr>
        <w:t>.</w:t>
      </w:r>
      <w:r w:rsidR="009C65D1">
        <w:rPr>
          <w:rFonts w:ascii="Times New Roman" w:hAnsi="Times New Roman"/>
          <w:sz w:val="24"/>
          <w:szCs w:val="24"/>
        </w:rPr>
        <w:t xml:space="preserve">  The list includes possible suppliers.</w:t>
      </w:r>
      <w:r>
        <w:rPr>
          <w:rFonts w:ascii="Times New Roman" w:hAnsi="Times New Roman"/>
          <w:sz w:val="24"/>
          <w:szCs w:val="24"/>
        </w:rPr>
        <w:t xml:space="preserve">  A green chemistry process for part 6 has been investigated.  The procedure for adopting a change in the ingredients into the ritual was discussed.  The Grand Historian will be consulted.</w:t>
      </w:r>
    </w:p>
    <w:p w:rsidR="002308EE" w:rsidRDefault="0009617C" w:rsidP="0079647C">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Ritual Difficulties – The GMC lamented the problems that Brothers have in memorizing their parts.</w:t>
      </w:r>
    </w:p>
    <w:p w:rsidR="008007A5" w:rsidRPr="002F5892" w:rsidRDefault="008007A5" w:rsidP="0079647C">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Alpha Chi Sigma Scholar Committee –Steve Schneider is chairing this committee.</w:t>
      </w:r>
      <w:r w:rsidRPr="004116F6">
        <w:rPr>
          <w:rFonts w:ascii="Times New Roman" w:hAnsi="Times New Roman"/>
          <w:sz w:val="24"/>
          <w:szCs w:val="24"/>
        </w:rPr>
        <w:t xml:space="preserve"> </w:t>
      </w:r>
      <w:r>
        <w:rPr>
          <w:rFonts w:ascii="Times New Roman" w:hAnsi="Times New Roman"/>
          <w:sz w:val="24"/>
          <w:szCs w:val="24"/>
        </w:rPr>
        <w:t xml:space="preserve">Joe Jacobs </w:t>
      </w:r>
      <w:r>
        <w:rPr>
          <w:rFonts w:ascii="Times New Roman" w:hAnsi="Times New Roman"/>
          <w:sz w:val="24"/>
          <w:szCs w:val="24"/>
        </w:rPr>
        <w:lastRenderedPageBreak/>
        <w:t xml:space="preserve">has been re-appointed to the committee.  Nicole </w:t>
      </w:r>
      <w:r w:rsidR="00DA2D42">
        <w:rPr>
          <w:rFonts w:ascii="Times New Roman" w:hAnsi="Times New Roman"/>
          <w:sz w:val="24"/>
          <w:szCs w:val="24"/>
        </w:rPr>
        <w:t>Lor</w:t>
      </w:r>
      <w:r>
        <w:rPr>
          <w:rFonts w:ascii="Times New Roman" w:hAnsi="Times New Roman"/>
          <w:sz w:val="24"/>
          <w:szCs w:val="24"/>
        </w:rPr>
        <w:t xml:space="preserve">enz, Alpha </w:t>
      </w:r>
      <w:r w:rsidRPr="00DA2D42">
        <w:rPr>
          <w:rFonts w:ascii="Times New Roman" w:hAnsi="Times New Roman"/>
          <w:sz w:val="24"/>
          <w:szCs w:val="24"/>
        </w:rPr>
        <w:t>Sigma 200</w:t>
      </w:r>
      <w:r w:rsidR="00DA2D42" w:rsidRPr="00DA2D42">
        <w:rPr>
          <w:rFonts w:ascii="Times New Roman" w:hAnsi="Times New Roman"/>
          <w:sz w:val="24"/>
          <w:szCs w:val="24"/>
        </w:rPr>
        <w:t>8</w:t>
      </w:r>
      <w:r>
        <w:rPr>
          <w:rFonts w:ascii="Times New Roman" w:hAnsi="Times New Roman"/>
          <w:sz w:val="24"/>
          <w:szCs w:val="24"/>
        </w:rPr>
        <w:t xml:space="preserve"> </w:t>
      </w:r>
      <w:r w:rsidR="001D37FD">
        <w:rPr>
          <w:rFonts w:ascii="Times New Roman" w:hAnsi="Times New Roman"/>
          <w:sz w:val="24"/>
          <w:szCs w:val="24"/>
        </w:rPr>
        <w:t xml:space="preserve">is </w:t>
      </w:r>
      <w:r>
        <w:rPr>
          <w:rFonts w:ascii="Times New Roman" w:hAnsi="Times New Roman"/>
          <w:sz w:val="24"/>
          <w:szCs w:val="24"/>
        </w:rPr>
        <w:t>the 2011 Alpha Chi Sigma Scholar.</w:t>
      </w:r>
    </w:p>
    <w:p w:rsidR="008007A5" w:rsidRDefault="008007A5" w:rsidP="0079647C">
      <w:pPr>
        <w:pStyle w:val="Document1"/>
        <w:keepNext w:val="0"/>
        <w:keepLines w:val="0"/>
        <w:numPr>
          <w:ilvl w:val="0"/>
          <w:numId w:val="2"/>
        </w:numPr>
        <w:rPr>
          <w:rFonts w:ascii="Times New Roman" w:hAnsi="Times New Roman"/>
          <w:sz w:val="24"/>
          <w:szCs w:val="24"/>
        </w:rPr>
      </w:pPr>
      <w:r w:rsidRPr="002F5892">
        <w:rPr>
          <w:rFonts w:ascii="Times New Roman" w:hAnsi="Times New Roman"/>
          <w:sz w:val="24"/>
          <w:szCs w:val="24"/>
        </w:rPr>
        <w:t>Source Book –</w:t>
      </w:r>
      <w:r w:rsidR="00100C30">
        <w:rPr>
          <w:rFonts w:ascii="Times New Roman" w:hAnsi="Times New Roman"/>
          <w:sz w:val="24"/>
          <w:szCs w:val="24"/>
        </w:rPr>
        <w:t xml:space="preserve"> </w:t>
      </w:r>
      <w:r>
        <w:rPr>
          <w:rFonts w:ascii="Times New Roman" w:hAnsi="Times New Roman"/>
          <w:sz w:val="24"/>
          <w:szCs w:val="24"/>
        </w:rPr>
        <w:t>About $</w:t>
      </w:r>
      <w:r w:rsidR="00DA2D42">
        <w:rPr>
          <w:rFonts w:ascii="Times New Roman" w:hAnsi="Times New Roman"/>
          <w:sz w:val="24"/>
          <w:szCs w:val="24"/>
        </w:rPr>
        <w:t>1,5</w:t>
      </w:r>
      <w:r>
        <w:rPr>
          <w:rFonts w:ascii="Times New Roman" w:hAnsi="Times New Roman"/>
          <w:sz w:val="24"/>
          <w:szCs w:val="24"/>
        </w:rPr>
        <w:t>00 was saved in printing costs</w:t>
      </w:r>
      <w:r w:rsidR="00100C30">
        <w:rPr>
          <w:rFonts w:ascii="Times New Roman" w:hAnsi="Times New Roman"/>
          <w:sz w:val="24"/>
          <w:szCs w:val="24"/>
        </w:rPr>
        <w:t xml:space="preserve"> by printing only one edition of the Source Book for the year</w:t>
      </w:r>
      <w:r>
        <w:rPr>
          <w:rFonts w:ascii="Times New Roman" w:hAnsi="Times New Roman"/>
          <w:sz w:val="24"/>
          <w:szCs w:val="24"/>
        </w:rPr>
        <w:t>.</w:t>
      </w:r>
    </w:p>
    <w:p w:rsidR="008007A5" w:rsidRDefault="008007A5" w:rsidP="0079647C">
      <w:pPr>
        <w:widowControl/>
        <w:numPr>
          <w:ilvl w:val="0"/>
          <w:numId w:val="2"/>
        </w:numPr>
        <w:rPr>
          <w:sz w:val="24"/>
        </w:rPr>
      </w:pPr>
      <w:r>
        <w:rPr>
          <w:sz w:val="24"/>
        </w:rPr>
        <w:t>Electric Candle Rebates – Seven chapters took advantage of this offer.  Five chapters sent thank you notes for this program.</w:t>
      </w:r>
      <w:r w:rsidR="00A04C70">
        <w:rPr>
          <w:sz w:val="24"/>
        </w:rPr>
        <w:t xml:space="preserve"> </w:t>
      </w:r>
    </w:p>
    <w:p w:rsidR="007D3FFE" w:rsidRDefault="007D3FFE" w:rsidP="0079647C">
      <w:pPr>
        <w:widowControl/>
        <w:numPr>
          <w:ilvl w:val="0"/>
          <w:numId w:val="2"/>
        </w:numPr>
        <w:rPr>
          <w:sz w:val="24"/>
        </w:rPr>
      </w:pPr>
      <w:r w:rsidRPr="007D3FFE">
        <w:rPr>
          <w:sz w:val="24"/>
        </w:rPr>
        <w:t>Trademark issues</w:t>
      </w:r>
      <w:r w:rsidR="00E91506">
        <w:rPr>
          <w:sz w:val="24"/>
        </w:rPr>
        <w:t xml:space="preserve"> </w:t>
      </w:r>
      <w:r w:rsidR="00F86E47">
        <w:rPr>
          <w:sz w:val="24"/>
        </w:rPr>
        <w:t>–We will look into getting a trademark for “The Hexagon”.</w:t>
      </w:r>
    </w:p>
    <w:p w:rsidR="004116F6" w:rsidRPr="004352D0" w:rsidRDefault="0009617C" w:rsidP="004352D0">
      <w:pPr>
        <w:widowControl/>
        <w:numPr>
          <w:ilvl w:val="0"/>
          <w:numId w:val="2"/>
        </w:numPr>
        <w:rPr>
          <w:sz w:val="24"/>
          <w:szCs w:val="24"/>
        </w:rPr>
      </w:pPr>
      <w:r>
        <w:rPr>
          <w:sz w:val="24"/>
        </w:rPr>
        <w:t>Rhode Island Colony – The trip to the colony went well and should be a strong chapter.</w:t>
      </w:r>
    </w:p>
    <w:p w:rsidR="00B76B4D" w:rsidRDefault="0009617C" w:rsidP="0079647C">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Toledo</w:t>
      </w:r>
      <w:r w:rsidR="003939D6">
        <w:rPr>
          <w:rFonts w:ascii="Times New Roman" w:hAnsi="Times New Roman"/>
          <w:sz w:val="24"/>
          <w:szCs w:val="24"/>
        </w:rPr>
        <w:t xml:space="preserve"> </w:t>
      </w:r>
      <w:r w:rsidR="0048314C">
        <w:rPr>
          <w:rFonts w:ascii="Times New Roman" w:hAnsi="Times New Roman"/>
          <w:sz w:val="24"/>
          <w:szCs w:val="24"/>
        </w:rPr>
        <w:t>University –</w:t>
      </w:r>
      <w:r w:rsidR="003939D6">
        <w:rPr>
          <w:rFonts w:ascii="Times New Roman" w:hAnsi="Times New Roman"/>
          <w:sz w:val="24"/>
          <w:szCs w:val="24"/>
        </w:rPr>
        <w:t xml:space="preserve"> </w:t>
      </w:r>
      <w:r>
        <w:rPr>
          <w:rFonts w:ascii="Times New Roman" w:hAnsi="Times New Roman"/>
          <w:sz w:val="24"/>
          <w:szCs w:val="24"/>
        </w:rPr>
        <w:t>An installation date in late March or early April is being considered</w:t>
      </w:r>
      <w:proofErr w:type="gramStart"/>
      <w:r>
        <w:rPr>
          <w:rFonts w:ascii="Times New Roman" w:hAnsi="Times New Roman"/>
          <w:sz w:val="24"/>
          <w:szCs w:val="24"/>
        </w:rPr>
        <w:t>.</w:t>
      </w:r>
      <w:r w:rsidR="00F86E47">
        <w:rPr>
          <w:rFonts w:ascii="Times New Roman" w:hAnsi="Times New Roman"/>
          <w:sz w:val="24"/>
          <w:szCs w:val="24"/>
        </w:rPr>
        <w:t>.</w:t>
      </w:r>
      <w:proofErr w:type="gramEnd"/>
    </w:p>
    <w:p w:rsidR="00C953A6" w:rsidRDefault="00C953A6" w:rsidP="0079647C">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 xml:space="preserve">Plaques – The saga of getting plaques done is almost complete.  </w:t>
      </w:r>
      <w:r w:rsidR="00100C30">
        <w:rPr>
          <w:rFonts w:ascii="Times New Roman" w:hAnsi="Times New Roman"/>
          <w:sz w:val="24"/>
          <w:szCs w:val="24"/>
        </w:rPr>
        <w:t>We have not gotten our originals back but we also have not been billed for the plaques received.  We will not work with this company again.</w:t>
      </w:r>
    </w:p>
    <w:p w:rsidR="00C953A6" w:rsidRDefault="00C953A6" w:rsidP="0079647C">
      <w:pPr>
        <w:pStyle w:val="Document1"/>
        <w:keepNext w:val="0"/>
        <w:keepLines w:val="0"/>
        <w:numPr>
          <w:ilvl w:val="0"/>
          <w:numId w:val="2"/>
        </w:numPr>
        <w:rPr>
          <w:rFonts w:ascii="Times New Roman" w:hAnsi="Times New Roman"/>
          <w:sz w:val="24"/>
          <w:szCs w:val="24"/>
        </w:rPr>
      </w:pPr>
      <w:r>
        <w:rPr>
          <w:rFonts w:ascii="Times New Roman" w:hAnsi="Times New Roman"/>
          <w:sz w:val="24"/>
          <w:szCs w:val="24"/>
        </w:rPr>
        <w:t>Argent Consulting – Argent Consulting is using a near copy of our crest.  This will be followed up on.</w:t>
      </w:r>
    </w:p>
    <w:p w:rsidR="003A3040" w:rsidRPr="00B76B4D" w:rsidRDefault="003A3040" w:rsidP="00B76B4D">
      <w:pPr>
        <w:pStyle w:val="Document1"/>
        <w:keepNext w:val="0"/>
        <w:keepLines w:val="0"/>
        <w:ind w:left="720"/>
        <w:rPr>
          <w:rFonts w:ascii="Times New Roman" w:hAnsi="Times New Roman"/>
          <w:sz w:val="24"/>
          <w:szCs w:val="24"/>
        </w:rPr>
      </w:pPr>
    </w:p>
    <w:p w:rsidR="005E2DDF" w:rsidRPr="0070710D" w:rsidRDefault="002F5892" w:rsidP="009B409F">
      <w:pPr>
        <w:spacing w:after="240"/>
        <w:rPr>
          <w:sz w:val="24"/>
        </w:rPr>
      </w:pPr>
      <w:r w:rsidRPr="0070710D">
        <w:rPr>
          <w:sz w:val="24"/>
        </w:rPr>
        <w:t>GR</w:t>
      </w:r>
      <w:r w:rsidR="002B3B5B" w:rsidRPr="0070710D">
        <w:rPr>
          <w:sz w:val="24"/>
        </w:rPr>
        <w:t xml:space="preserve"> Johanns</w:t>
      </w:r>
    </w:p>
    <w:p w:rsidR="00942581" w:rsidRPr="00091E48" w:rsidRDefault="00942581" w:rsidP="004352D0">
      <w:pPr>
        <w:numPr>
          <w:ilvl w:val="0"/>
          <w:numId w:val="2"/>
        </w:numPr>
        <w:tabs>
          <w:tab w:val="left" w:pos="270"/>
        </w:tabs>
        <w:spacing w:after="240"/>
        <w:contextualSpacing/>
        <w:rPr>
          <w:sz w:val="23"/>
          <w:szCs w:val="23"/>
        </w:rPr>
      </w:pPr>
      <w:r w:rsidRPr="00091E48">
        <w:rPr>
          <w:b/>
          <w:sz w:val="23"/>
          <w:szCs w:val="23"/>
        </w:rPr>
        <w:t>S</w:t>
      </w:r>
      <w:r w:rsidRPr="00091E48">
        <w:rPr>
          <w:sz w:val="23"/>
          <w:szCs w:val="23"/>
        </w:rPr>
        <w:t xml:space="preserve">taff – We are fortunate to have an experienced and professional staff. </w:t>
      </w:r>
    </w:p>
    <w:p w:rsidR="00942581" w:rsidRPr="00091E48" w:rsidRDefault="00942581" w:rsidP="004352D0">
      <w:pPr>
        <w:numPr>
          <w:ilvl w:val="0"/>
          <w:numId w:val="2"/>
        </w:numPr>
        <w:tabs>
          <w:tab w:val="left" w:pos="270"/>
        </w:tabs>
        <w:spacing w:after="240"/>
        <w:contextualSpacing/>
        <w:rPr>
          <w:sz w:val="23"/>
          <w:szCs w:val="23"/>
        </w:rPr>
      </w:pPr>
      <w:r w:rsidRPr="00091E48">
        <w:rPr>
          <w:sz w:val="23"/>
          <w:szCs w:val="23"/>
        </w:rPr>
        <w:t xml:space="preserve">The Internet – The Internet continues to grow as a means to communicate with and inform members of happenings within the Fraternity.  We use email, the national website, and social media sites like Facebook and LinkedIn to connect with and communicate with members.  </w:t>
      </w:r>
      <w:r>
        <w:rPr>
          <w:sz w:val="23"/>
          <w:szCs w:val="23"/>
        </w:rPr>
        <w:t xml:space="preserve">Our Twitter account is </w:t>
      </w:r>
      <w:proofErr w:type="spellStart"/>
      <w:r>
        <w:rPr>
          <w:sz w:val="23"/>
          <w:szCs w:val="23"/>
        </w:rPr>
        <w:t>AlphaChiSigma</w:t>
      </w:r>
      <w:proofErr w:type="spellEnd"/>
      <w:r>
        <w:rPr>
          <w:sz w:val="23"/>
          <w:szCs w:val="23"/>
        </w:rPr>
        <w:t xml:space="preserve">.  </w:t>
      </w:r>
      <w:r w:rsidRPr="00091E48">
        <w:rPr>
          <w:sz w:val="23"/>
          <w:szCs w:val="23"/>
        </w:rPr>
        <w:t>The constant evolution in how people connect and communicate will require us to keep investigating new technology and networks.</w:t>
      </w:r>
    </w:p>
    <w:p w:rsidR="004352D0" w:rsidRPr="00C5680C" w:rsidRDefault="00942581" w:rsidP="004352D0">
      <w:pPr>
        <w:numPr>
          <w:ilvl w:val="0"/>
          <w:numId w:val="2"/>
        </w:numPr>
        <w:tabs>
          <w:tab w:val="left" w:pos="270"/>
        </w:tabs>
        <w:spacing w:after="240"/>
        <w:contextualSpacing/>
        <w:rPr>
          <w:sz w:val="23"/>
          <w:szCs w:val="23"/>
        </w:rPr>
      </w:pPr>
      <w:r w:rsidRPr="00091E48">
        <w:rPr>
          <w:sz w:val="23"/>
          <w:szCs w:val="23"/>
        </w:rPr>
        <w:t>Email - We have email addresses for 2,745 of our 2,792 active collegiate members and 12,853 of our living professional members</w:t>
      </w:r>
      <w:r>
        <w:rPr>
          <w:sz w:val="23"/>
          <w:szCs w:val="23"/>
        </w:rPr>
        <w:t xml:space="preserve">. </w:t>
      </w:r>
      <w:r w:rsidRPr="00091E48">
        <w:rPr>
          <w:sz w:val="23"/>
          <w:szCs w:val="23"/>
        </w:rPr>
        <w:t xml:space="preserve"> One aspect of our current email communication with our members is the limitation of 600 emails per day that we can send out.  We will be exploring expanding this number.  </w:t>
      </w:r>
    </w:p>
    <w:p w:rsidR="00460355" w:rsidRDefault="00942581" w:rsidP="004352D0">
      <w:pPr>
        <w:numPr>
          <w:ilvl w:val="0"/>
          <w:numId w:val="2"/>
        </w:numPr>
        <w:tabs>
          <w:tab w:val="left" w:pos="270"/>
        </w:tabs>
        <w:spacing w:after="240"/>
        <w:contextualSpacing/>
        <w:rPr>
          <w:sz w:val="23"/>
          <w:szCs w:val="23"/>
        </w:rPr>
      </w:pPr>
      <w:r w:rsidRPr="004352D0">
        <w:rPr>
          <w:noProof/>
          <w:sz w:val="23"/>
          <w:szCs w:val="23"/>
        </w:rPr>
        <w:t>Blackbaud – We are in the third year of a three year contract with Blackbaud for offsite hosting of our database and website.  This is a considerable expense for the Fraternity and I suggest we consider alter</w:t>
      </w:r>
      <w:r w:rsidR="00460355">
        <w:rPr>
          <w:noProof/>
          <w:sz w:val="23"/>
          <w:szCs w:val="23"/>
        </w:rPr>
        <w:t>natives during the coming year.</w:t>
      </w:r>
    </w:p>
    <w:p w:rsidR="00942581" w:rsidRPr="004352D0" w:rsidRDefault="00942581" w:rsidP="004352D0">
      <w:pPr>
        <w:numPr>
          <w:ilvl w:val="0"/>
          <w:numId w:val="2"/>
        </w:numPr>
        <w:tabs>
          <w:tab w:val="left" w:pos="270"/>
        </w:tabs>
        <w:spacing w:after="240"/>
        <w:contextualSpacing/>
        <w:rPr>
          <w:sz w:val="23"/>
          <w:szCs w:val="23"/>
        </w:rPr>
      </w:pPr>
      <w:r w:rsidRPr="004352D0">
        <w:rPr>
          <w:sz w:val="23"/>
          <w:szCs w:val="23"/>
        </w:rPr>
        <w:t xml:space="preserve">Budget – The Fraternity took in $341,763 in 2011 compared to expenses of $287,888.  </w:t>
      </w:r>
      <w:r w:rsidR="00460355">
        <w:rPr>
          <w:sz w:val="23"/>
          <w:szCs w:val="23"/>
        </w:rPr>
        <w:t>Some of t</w:t>
      </w:r>
      <w:r w:rsidRPr="004352D0">
        <w:rPr>
          <w:sz w:val="23"/>
          <w:szCs w:val="23"/>
        </w:rPr>
        <w:t>he major differences between the projected budget and the actual are listed below.</w:t>
      </w:r>
    </w:p>
    <w:p w:rsidR="00942581" w:rsidRPr="00091E48"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t>Line 42</w:t>
      </w:r>
      <w:r w:rsidR="00460355">
        <w:rPr>
          <w:rFonts w:ascii="Times New Roman" w:hAnsi="Times New Roman"/>
          <w:sz w:val="23"/>
          <w:szCs w:val="23"/>
        </w:rPr>
        <w:t>:</w:t>
      </w:r>
      <w:r w:rsidRPr="00091E48">
        <w:rPr>
          <w:rFonts w:ascii="Times New Roman" w:hAnsi="Times New Roman"/>
          <w:sz w:val="23"/>
          <w:szCs w:val="23"/>
        </w:rPr>
        <w:t xml:space="preserve"> Professional Contributions were well below our budget $85,320 vs. $93,300</w:t>
      </w:r>
      <w:r w:rsidR="00460355">
        <w:rPr>
          <w:rFonts w:ascii="Times New Roman" w:hAnsi="Times New Roman"/>
          <w:sz w:val="23"/>
          <w:szCs w:val="23"/>
        </w:rPr>
        <w:t>.  We are looking into ways we can improve our professional contributions.</w:t>
      </w:r>
    </w:p>
    <w:p w:rsidR="00942581" w:rsidRPr="004352D0"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t>Line 4371 GEICO:  The first year of the affiliation agreement with GEICO was a rousing success financially.  Even with no mailing, $24,075 was received in direct compensation</w:t>
      </w:r>
      <w:r>
        <w:rPr>
          <w:rFonts w:ascii="Times New Roman" w:hAnsi="Times New Roman"/>
          <w:sz w:val="23"/>
          <w:szCs w:val="23"/>
        </w:rPr>
        <w:t xml:space="preserve"> with $2,500</w:t>
      </w:r>
      <w:r w:rsidRPr="00091E48">
        <w:rPr>
          <w:rFonts w:ascii="Times New Roman" w:hAnsi="Times New Roman"/>
          <w:sz w:val="23"/>
          <w:szCs w:val="23"/>
        </w:rPr>
        <w:t xml:space="preserve"> </w:t>
      </w:r>
      <w:r w:rsidR="00DA2D42">
        <w:rPr>
          <w:rFonts w:ascii="Times New Roman" w:hAnsi="Times New Roman"/>
          <w:sz w:val="23"/>
          <w:szCs w:val="23"/>
        </w:rPr>
        <w:t xml:space="preserve">of that being </w:t>
      </w:r>
      <w:r w:rsidRPr="00091E48">
        <w:rPr>
          <w:rFonts w:ascii="Times New Roman" w:hAnsi="Times New Roman"/>
          <w:sz w:val="23"/>
          <w:szCs w:val="23"/>
        </w:rPr>
        <w:t>sponsorship dollars.</w:t>
      </w:r>
    </w:p>
    <w:p w:rsidR="00942581" w:rsidRPr="00091E48"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t>Line 532 Data Processing: A $5,400 expense that we no longer incur was mistakenly budgeted for last year.</w:t>
      </w:r>
    </w:p>
    <w:p w:rsidR="00942581" w:rsidRPr="00091E48"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t>Line 545 Solicitation Expenses were lower than expected because a planned postcard mailing was not sent.  This reduced costs by approximately $4,000</w:t>
      </w:r>
      <w:r>
        <w:rPr>
          <w:rFonts w:ascii="Times New Roman" w:hAnsi="Times New Roman"/>
          <w:sz w:val="23"/>
          <w:szCs w:val="23"/>
        </w:rPr>
        <w:t xml:space="preserve"> – 5,000.</w:t>
      </w:r>
    </w:p>
    <w:p w:rsidR="00942581" w:rsidRPr="00091E48"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t>Line 551 Professional Associations (PFA &amp;CHF):  OA Gary Anderson had higher than expected expenses on this line.  In addition, CA Herb Sipe won the PFA Award for Outstanding Chapter Advisor.  GMC Evaniak attended the PFA meeting also.</w:t>
      </w:r>
    </w:p>
    <w:p w:rsidR="00942581" w:rsidRPr="00091E48"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lastRenderedPageBreak/>
        <w:t>Line 552 Ritual and Regalia:  Two installations were budgeted but only 1 was conducted.</w:t>
      </w:r>
    </w:p>
    <w:p w:rsidR="00942581" w:rsidRPr="00091E48"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t xml:space="preserve">Line 553 Collegiate Programs: In addition to 2 Chemistry of Color programs that were planned for, a special token costing a total of $2,500 was given to </w:t>
      </w:r>
      <w:proofErr w:type="gramStart"/>
      <w:r w:rsidRPr="00091E48">
        <w:rPr>
          <w:rFonts w:ascii="Times New Roman" w:hAnsi="Times New Roman"/>
          <w:sz w:val="23"/>
          <w:szCs w:val="23"/>
        </w:rPr>
        <w:t>Collegiate</w:t>
      </w:r>
      <w:proofErr w:type="gramEnd"/>
      <w:r w:rsidRPr="00091E48">
        <w:rPr>
          <w:rFonts w:ascii="Times New Roman" w:hAnsi="Times New Roman"/>
          <w:sz w:val="23"/>
          <w:szCs w:val="23"/>
        </w:rPr>
        <w:t xml:space="preserve"> students who completed the Alcohol Awareness program causing the budget line to run over.</w:t>
      </w:r>
    </w:p>
    <w:p w:rsidR="00942581" w:rsidRPr="00091E48" w:rsidRDefault="00942581" w:rsidP="004352D0">
      <w:pPr>
        <w:pStyle w:val="Document1"/>
        <w:keepNext w:val="0"/>
        <w:keepLines w:val="0"/>
        <w:numPr>
          <w:ilvl w:val="1"/>
          <w:numId w:val="2"/>
        </w:numPr>
        <w:tabs>
          <w:tab w:val="left" w:pos="270"/>
        </w:tabs>
        <w:ind w:left="1080"/>
        <w:contextualSpacing/>
        <w:rPr>
          <w:rFonts w:ascii="Times New Roman" w:hAnsi="Times New Roman"/>
          <w:sz w:val="23"/>
          <w:szCs w:val="23"/>
        </w:rPr>
      </w:pPr>
      <w:r w:rsidRPr="00091E48">
        <w:rPr>
          <w:rFonts w:ascii="Times New Roman" w:hAnsi="Times New Roman"/>
          <w:sz w:val="23"/>
          <w:szCs w:val="23"/>
        </w:rPr>
        <w:t>Note that our total expenses were about $40,000 below projected.  On one hand this could be a good thing as it could indicate more efficient operations.  On the other hand, it indicates that we could have delivered more programs and services to our members within the budget and we fell short of that goal.</w:t>
      </w:r>
    </w:p>
    <w:p w:rsidR="004352D0" w:rsidRDefault="00942581" w:rsidP="004352D0">
      <w:pPr>
        <w:pStyle w:val="Document1"/>
        <w:keepNext w:val="0"/>
        <w:keepLines w:val="0"/>
        <w:numPr>
          <w:ilvl w:val="0"/>
          <w:numId w:val="2"/>
        </w:numPr>
        <w:tabs>
          <w:tab w:val="left" w:pos="270"/>
        </w:tabs>
        <w:spacing w:after="240"/>
        <w:contextualSpacing/>
        <w:rPr>
          <w:rFonts w:ascii="Times New Roman" w:hAnsi="Times New Roman"/>
          <w:sz w:val="23"/>
          <w:szCs w:val="23"/>
        </w:rPr>
      </w:pPr>
      <w:r w:rsidRPr="00091E48">
        <w:rPr>
          <w:rFonts w:ascii="Times New Roman" w:hAnsi="Times New Roman"/>
          <w:sz w:val="23"/>
          <w:szCs w:val="23"/>
        </w:rPr>
        <w:t>Web Donations – The use of the web to make donations has grown steadily from 16.6% of total donations in 2008 to 19.4% in 2011.  I expect this trend to continue and think it will be worthwhile to review the possibility of monthly contributions in 2012.  The ability to make monthly donations could increase the total amount people donate annually.</w:t>
      </w:r>
    </w:p>
    <w:p w:rsidR="00942581" w:rsidRPr="004352D0" w:rsidRDefault="00942581" w:rsidP="004352D0">
      <w:pPr>
        <w:pStyle w:val="Document1"/>
        <w:keepNext w:val="0"/>
        <w:keepLines w:val="0"/>
        <w:numPr>
          <w:ilvl w:val="0"/>
          <w:numId w:val="2"/>
        </w:numPr>
        <w:tabs>
          <w:tab w:val="left" w:pos="270"/>
        </w:tabs>
        <w:spacing w:after="240"/>
        <w:contextualSpacing/>
        <w:rPr>
          <w:rFonts w:ascii="Times New Roman" w:hAnsi="Times New Roman"/>
          <w:sz w:val="23"/>
          <w:szCs w:val="23"/>
        </w:rPr>
      </w:pPr>
      <w:r w:rsidRPr="004352D0">
        <w:rPr>
          <w:rFonts w:ascii="Times New Roman" w:hAnsi="Times New Roman"/>
          <w:sz w:val="23"/>
          <w:szCs w:val="23"/>
        </w:rPr>
        <w:t xml:space="preserve">Solicitation Trends </w:t>
      </w:r>
      <w:r w:rsidR="0070710D">
        <w:rPr>
          <w:rFonts w:ascii="Times New Roman" w:hAnsi="Times New Roman"/>
          <w:sz w:val="23"/>
          <w:szCs w:val="23"/>
        </w:rPr>
        <w:t>–</w:t>
      </w:r>
      <w:r w:rsidRPr="004352D0">
        <w:rPr>
          <w:rFonts w:ascii="Times New Roman" w:hAnsi="Times New Roman"/>
          <w:sz w:val="23"/>
          <w:szCs w:val="23"/>
        </w:rPr>
        <w:t xml:space="preserve"> With the exception of using the Internet to communicate with Brothers and collect some donations, very little has changed with regard to the raising of money for the general fund each year.  The GPA selects groups to target, formulates letters to send these groups, and the letters are mailed out in the fall.  Reminders are sent out later in the year for those who have not donated yet. Examining our donations over the past years uncovers some observations that we need to address:</w:t>
      </w:r>
    </w:p>
    <w:p w:rsidR="00942581" w:rsidRPr="00091E48" w:rsidRDefault="00942581" w:rsidP="004352D0">
      <w:pPr>
        <w:pStyle w:val="ListParagraph"/>
        <w:widowControl/>
        <w:numPr>
          <w:ilvl w:val="0"/>
          <w:numId w:val="46"/>
        </w:numPr>
        <w:contextualSpacing/>
        <w:rPr>
          <w:sz w:val="23"/>
          <w:szCs w:val="23"/>
        </w:rPr>
      </w:pPr>
      <w:r w:rsidRPr="00091E48">
        <w:rPr>
          <w:sz w:val="23"/>
          <w:szCs w:val="23"/>
        </w:rPr>
        <w:t>The burden of supporting the Fraternity has increasingly shifted to the collegiate branch.</w:t>
      </w:r>
    </w:p>
    <w:p w:rsidR="00942581" w:rsidRPr="00091E48" w:rsidRDefault="00942581" w:rsidP="004352D0">
      <w:pPr>
        <w:pStyle w:val="ListParagraph"/>
        <w:widowControl/>
        <w:numPr>
          <w:ilvl w:val="0"/>
          <w:numId w:val="46"/>
        </w:numPr>
        <w:contextualSpacing/>
        <w:rPr>
          <w:sz w:val="23"/>
          <w:szCs w:val="23"/>
        </w:rPr>
      </w:pPr>
      <w:r w:rsidRPr="00091E48">
        <w:rPr>
          <w:sz w:val="23"/>
          <w:szCs w:val="23"/>
        </w:rPr>
        <w:t>63% of our donations come from Brothers who are over 59 years old.</w:t>
      </w:r>
    </w:p>
    <w:p w:rsidR="00942581" w:rsidRPr="00091E48" w:rsidRDefault="00942581" w:rsidP="004352D0">
      <w:pPr>
        <w:pStyle w:val="ListParagraph"/>
        <w:widowControl/>
        <w:numPr>
          <w:ilvl w:val="0"/>
          <w:numId w:val="46"/>
        </w:numPr>
        <w:contextualSpacing/>
        <w:rPr>
          <w:sz w:val="23"/>
          <w:szCs w:val="23"/>
        </w:rPr>
      </w:pPr>
      <w:r w:rsidRPr="00091E48">
        <w:rPr>
          <w:sz w:val="23"/>
          <w:szCs w:val="23"/>
        </w:rPr>
        <w:t>Donations over the last 4-year period are about 20% lower than the previous 4-year period when adjusted for inflation.</w:t>
      </w:r>
    </w:p>
    <w:p w:rsidR="00942581" w:rsidRPr="00B6773F" w:rsidRDefault="00942581" w:rsidP="00B6773F">
      <w:pPr>
        <w:pStyle w:val="ListParagraph"/>
        <w:widowControl/>
        <w:numPr>
          <w:ilvl w:val="0"/>
          <w:numId w:val="46"/>
        </w:numPr>
        <w:contextualSpacing/>
        <w:rPr>
          <w:sz w:val="23"/>
          <w:szCs w:val="23"/>
        </w:rPr>
      </w:pPr>
      <w:r w:rsidRPr="00091E48">
        <w:rPr>
          <w:sz w:val="23"/>
          <w:szCs w:val="23"/>
        </w:rPr>
        <w:t>In 1995 we had 2,870 Brothers donate.  That number was 1,525 in 2010 and 1,141 in 2011.</w:t>
      </w:r>
      <w:r w:rsidR="00D2454A">
        <w:rPr>
          <w:sz w:val="23"/>
          <w:szCs w:val="23"/>
        </w:rPr>
        <w:t xml:space="preserve"> </w:t>
      </w:r>
    </w:p>
    <w:p w:rsidR="00942581" w:rsidRPr="00C5680C" w:rsidRDefault="00942581" w:rsidP="004352D0">
      <w:pPr>
        <w:pStyle w:val="Document1"/>
        <w:keepNext w:val="0"/>
        <w:keepLines w:val="0"/>
        <w:numPr>
          <w:ilvl w:val="0"/>
          <w:numId w:val="2"/>
        </w:numPr>
        <w:tabs>
          <w:tab w:val="left" w:pos="270"/>
        </w:tabs>
        <w:spacing w:after="240"/>
        <w:contextualSpacing/>
        <w:rPr>
          <w:rFonts w:ascii="Times New Roman" w:hAnsi="Times New Roman"/>
          <w:sz w:val="23"/>
          <w:szCs w:val="23"/>
        </w:rPr>
      </w:pPr>
      <w:r w:rsidRPr="00091E48">
        <w:rPr>
          <w:rFonts w:ascii="Times New Roman" w:hAnsi="Times New Roman"/>
          <w:sz w:val="23"/>
          <w:szCs w:val="23"/>
        </w:rPr>
        <w:t>Investments – The total that the Fraternity has invested has gone down slightly from $644,960 as of December 31, 2010 to $642,728 on December 31, 2011 despite adding $25,000 to our investment account in February of 2011.  Our financial policy allows us to move 4% of average quarterly balance for the last 12 quarters into our annual operating budget.  This policy will allow us to transfer $24,300 from our investments to our general budget for 2012.</w:t>
      </w:r>
    </w:p>
    <w:p w:rsidR="00942581" w:rsidRPr="00091E48" w:rsidRDefault="00942581" w:rsidP="004352D0">
      <w:pPr>
        <w:pStyle w:val="Document1"/>
        <w:keepNext w:val="0"/>
        <w:keepLines w:val="0"/>
        <w:numPr>
          <w:ilvl w:val="0"/>
          <w:numId w:val="2"/>
        </w:numPr>
        <w:tabs>
          <w:tab w:val="left" w:pos="270"/>
        </w:tabs>
        <w:spacing w:after="240"/>
        <w:contextualSpacing/>
        <w:rPr>
          <w:rFonts w:ascii="Times New Roman" w:hAnsi="Times New Roman"/>
          <w:sz w:val="23"/>
          <w:szCs w:val="23"/>
        </w:rPr>
      </w:pPr>
      <w:r w:rsidRPr="00091E48">
        <w:rPr>
          <w:rFonts w:ascii="Times New Roman" w:hAnsi="Times New Roman"/>
          <w:sz w:val="23"/>
          <w:szCs w:val="23"/>
        </w:rPr>
        <w:t>Insurance – We have insurance policies to provide liability coverage for the staff, officers, and members of Alpha Chi Sigma when they are engaged in legitimate fraternity activities.   We also have property insurance for the National Office Building, Workman’s Compensation, and Director’s and Officer’s insurance.</w:t>
      </w:r>
      <w:r>
        <w:rPr>
          <w:rFonts w:ascii="Times New Roman" w:hAnsi="Times New Roman"/>
          <w:sz w:val="23"/>
          <w:szCs w:val="23"/>
        </w:rPr>
        <w:t xml:space="preserve">  Our insurance would like to do an assessment of our property to recommend an appropriate building insurance amount.</w:t>
      </w:r>
    </w:p>
    <w:p w:rsidR="00942581" w:rsidRPr="00091E48" w:rsidRDefault="00942581" w:rsidP="004352D0">
      <w:pPr>
        <w:pStyle w:val="Document1"/>
        <w:keepNext w:val="0"/>
        <w:keepLines w:val="0"/>
        <w:numPr>
          <w:ilvl w:val="0"/>
          <w:numId w:val="2"/>
        </w:numPr>
        <w:tabs>
          <w:tab w:val="left" w:pos="270"/>
        </w:tabs>
        <w:spacing w:after="240"/>
        <w:contextualSpacing/>
        <w:rPr>
          <w:rFonts w:ascii="Times New Roman" w:hAnsi="Times New Roman"/>
          <w:sz w:val="23"/>
          <w:szCs w:val="23"/>
        </w:rPr>
      </w:pPr>
      <w:r w:rsidRPr="00091E48">
        <w:rPr>
          <w:rFonts w:ascii="Times New Roman" w:hAnsi="Times New Roman"/>
          <w:sz w:val="23"/>
          <w:szCs w:val="23"/>
        </w:rPr>
        <w:t xml:space="preserve">Beta Nu House Corporation Loan – The Beta Nu House Corporation paid off their loan in 2011.  </w:t>
      </w:r>
    </w:p>
    <w:p w:rsidR="00942581" w:rsidRPr="00091E48" w:rsidRDefault="00942581" w:rsidP="004352D0">
      <w:pPr>
        <w:pStyle w:val="Document1"/>
        <w:keepNext w:val="0"/>
        <w:keepLines w:val="0"/>
        <w:numPr>
          <w:ilvl w:val="0"/>
          <w:numId w:val="2"/>
        </w:numPr>
        <w:tabs>
          <w:tab w:val="left" w:pos="270"/>
        </w:tabs>
        <w:spacing w:after="240"/>
        <w:contextualSpacing/>
        <w:rPr>
          <w:rFonts w:ascii="Times New Roman" w:hAnsi="Times New Roman"/>
          <w:sz w:val="23"/>
          <w:szCs w:val="23"/>
        </w:rPr>
      </w:pPr>
      <w:r w:rsidRPr="00091E48">
        <w:rPr>
          <w:rFonts w:ascii="Times New Roman" w:hAnsi="Times New Roman"/>
          <w:sz w:val="23"/>
          <w:szCs w:val="23"/>
        </w:rPr>
        <w:t>As of January 1, 2012, the Federal Business Mileage Rate was $0.555 per mile.  In accordance to SC Proposition 4048, the Fraternity rate will be adjusted to $0.555 as of January 1, 2012 and expense forms will be updated to reflect the increase.</w:t>
      </w:r>
    </w:p>
    <w:p w:rsidR="00034752" w:rsidRPr="00034752" w:rsidRDefault="00942581" w:rsidP="00034752">
      <w:pPr>
        <w:pStyle w:val="Document1"/>
        <w:keepNext w:val="0"/>
        <w:keepLines w:val="0"/>
        <w:numPr>
          <w:ilvl w:val="0"/>
          <w:numId w:val="2"/>
        </w:numPr>
        <w:tabs>
          <w:tab w:val="left" w:pos="270"/>
        </w:tabs>
        <w:spacing w:after="240"/>
        <w:contextualSpacing/>
        <w:rPr>
          <w:rFonts w:ascii="Times New Roman" w:hAnsi="Times New Roman"/>
          <w:sz w:val="23"/>
          <w:szCs w:val="23"/>
        </w:rPr>
      </w:pPr>
      <w:r w:rsidRPr="00091E48">
        <w:rPr>
          <w:rFonts w:ascii="Times New Roman" w:hAnsi="Times New Roman"/>
          <w:sz w:val="23"/>
          <w:szCs w:val="23"/>
        </w:rPr>
        <w:t xml:space="preserve">IRS E-Postcards – All professional and collegiate chapters submitted their E-Postcards to the IRS this year.  This helps maintain </w:t>
      </w:r>
      <w:r w:rsidRPr="00034752">
        <w:rPr>
          <w:rFonts w:ascii="Times New Roman" w:hAnsi="Times New Roman"/>
          <w:sz w:val="23"/>
          <w:szCs w:val="23"/>
        </w:rPr>
        <w:t>our 501-</w:t>
      </w:r>
      <w:r w:rsidR="001D37FD">
        <w:rPr>
          <w:rFonts w:ascii="Times New Roman" w:hAnsi="Times New Roman"/>
          <w:sz w:val="23"/>
          <w:szCs w:val="23"/>
        </w:rPr>
        <w:t>(</w:t>
      </w:r>
      <w:r w:rsidRPr="00034752">
        <w:rPr>
          <w:rFonts w:ascii="Times New Roman" w:hAnsi="Times New Roman"/>
          <w:sz w:val="23"/>
          <w:szCs w:val="23"/>
        </w:rPr>
        <w:t>c</w:t>
      </w:r>
      <w:proofErr w:type="gramStart"/>
      <w:r w:rsidR="001D37FD">
        <w:rPr>
          <w:rFonts w:ascii="Times New Roman" w:hAnsi="Times New Roman"/>
          <w:sz w:val="23"/>
          <w:szCs w:val="23"/>
        </w:rPr>
        <w:t>)(</w:t>
      </w:r>
      <w:proofErr w:type="gramEnd"/>
      <w:r w:rsidRPr="00034752">
        <w:rPr>
          <w:rFonts w:ascii="Times New Roman" w:hAnsi="Times New Roman"/>
          <w:sz w:val="23"/>
          <w:szCs w:val="23"/>
        </w:rPr>
        <w:t>3</w:t>
      </w:r>
      <w:r w:rsidR="001D37FD">
        <w:rPr>
          <w:rFonts w:ascii="Times New Roman" w:hAnsi="Times New Roman"/>
          <w:sz w:val="23"/>
          <w:szCs w:val="23"/>
        </w:rPr>
        <w:t>)</w:t>
      </w:r>
      <w:r w:rsidRPr="00034752">
        <w:rPr>
          <w:rFonts w:ascii="Times New Roman" w:hAnsi="Times New Roman"/>
          <w:sz w:val="23"/>
          <w:szCs w:val="23"/>
        </w:rPr>
        <w:t xml:space="preserve"> status.</w:t>
      </w:r>
    </w:p>
    <w:p w:rsidR="00034752" w:rsidRPr="00034752" w:rsidRDefault="00942581" w:rsidP="00034752">
      <w:pPr>
        <w:pStyle w:val="Document1"/>
        <w:keepNext w:val="0"/>
        <w:keepLines w:val="0"/>
        <w:numPr>
          <w:ilvl w:val="0"/>
          <w:numId w:val="2"/>
        </w:numPr>
        <w:tabs>
          <w:tab w:val="left" w:pos="270"/>
        </w:tabs>
        <w:spacing w:after="240"/>
        <w:contextualSpacing/>
        <w:rPr>
          <w:rFonts w:ascii="Times New Roman" w:hAnsi="Times New Roman"/>
          <w:sz w:val="23"/>
          <w:szCs w:val="23"/>
        </w:rPr>
      </w:pPr>
      <w:r w:rsidRPr="00034752">
        <w:rPr>
          <w:rFonts w:ascii="Times New Roman" w:hAnsi="Times New Roman"/>
          <w:sz w:val="23"/>
          <w:szCs w:val="23"/>
        </w:rPr>
        <w:t>50</w:t>
      </w:r>
      <w:r w:rsidRPr="00034752">
        <w:rPr>
          <w:rFonts w:ascii="Times New Roman" w:hAnsi="Times New Roman"/>
          <w:sz w:val="23"/>
          <w:szCs w:val="23"/>
          <w:vertAlign w:val="superscript"/>
        </w:rPr>
        <w:t>th</w:t>
      </w:r>
      <w:r w:rsidRPr="00034752">
        <w:rPr>
          <w:rFonts w:ascii="Times New Roman" w:hAnsi="Times New Roman"/>
          <w:sz w:val="23"/>
          <w:szCs w:val="23"/>
        </w:rPr>
        <w:t xml:space="preserve"> Biennial Conclave Motion 7 – </w:t>
      </w:r>
      <w:r w:rsidRPr="00034752">
        <w:rPr>
          <w:rFonts w:ascii="Times New Roman" w:hAnsi="Times New Roman"/>
          <w:noProof/>
          <w:sz w:val="23"/>
          <w:szCs w:val="23"/>
        </w:rPr>
        <w:t>The Supreme Council approved a contract with GEICO in Supreme Council proposition 4306 to allow them to send mailings to our membership list in exchange for $2500 in annual event sponsorship and payment for each quote that is requested.  In 2011, we received $24,075 for requested quotes, $2,500 of which is to be used at the 51</w:t>
      </w:r>
      <w:r w:rsidRPr="00034752">
        <w:rPr>
          <w:rFonts w:ascii="Times New Roman" w:hAnsi="Times New Roman"/>
          <w:noProof/>
          <w:sz w:val="23"/>
          <w:szCs w:val="23"/>
          <w:vertAlign w:val="superscript"/>
        </w:rPr>
        <w:t>st</w:t>
      </w:r>
      <w:r w:rsidRPr="00034752">
        <w:rPr>
          <w:rFonts w:ascii="Times New Roman" w:hAnsi="Times New Roman"/>
          <w:noProof/>
          <w:sz w:val="23"/>
          <w:szCs w:val="23"/>
        </w:rPr>
        <w:t xml:space="preserve"> Biennial conclave.  I have conferred with the leaders of other professional fraternities and the partnership with GIECO generates the most money for them by a large margin.  My research indicates that any </w:t>
      </w:r>
      <w:r w:rsidRPr="00034752">
        <w:rPr>
          <w:rFonts w:ascii="Times New Roman" w:hAnsi="Times New Roman"/>
          <w:noProof/>
          <w:sz w:val="23"/>
          <w:szCs w:val="23"/>
        </w:rPr>
        <w:lastRenderedPageBreak/>
        <w:t>other affiliation agreements that we enter into will most likely need to have a focus on providing goods or services to our members rather than generating revenue for the Fraternity.</w:t>
      </w:r>
    </w:p>
    <w:p w:rsidR="00B6773F" w:rsidRDefault="00942581" w:rsidP="00B6773F">
      <w:pPr>
        <w:pStyle w:val="Document1"/>
        <w:keepNext w:val="0"/>
        <w:keepLines w:val="0"/>
        <w:numPr>
          <w:ilvl w:val="0"/>
          <w:numId w:val="2"/>
        </w:numPr>
        <w:tabs>
          <w:tab w:val="left" w:pos="270"/>
        </w:tabs>
        <w:spacing w:after="240"/>
        <w:contextualSpacing/>
        <w:rPr>
          <w:rFonts w:ascii="Times New Roman" w:hAnsi="Times New Roman"/>
          <w:sz w:val="23"/>
          <w:szCs w:val="23"/>
        </w:rPr>
      </w:pPr>
      <w:r w:rsidRPr="00034752">
        <w:rPr>
          <w:rFonts w:ascii="Times New Roman" w:hAnsi="Times New Roman"/>
          <w:noProof/>
          <w:sz w:val="23"/>
          <w:szCs w:val="23"/>
        </w:rPr>
        <w:t>50</w:t>
      </w:r>
      <w:r w:rsidRPr="00034752">
        <w:rPr>
          <w:rFonts w:ascii="Times New Roman" w:hAnsi="Times New Roman"/>
          <w:noProof/>
          <w:sz w:val="23"/>
          <w:szCs w:val="23"/>
          <w:vertAlign w:val="superscript"/>
        </w:rPr>
        <w:t>th</w:t>
      </w:r>
      <w:r w:rsidRPr="00034752">
        <w:rPr>
          <w:rFonts w:ascii="Times New Roman" w:hAnsi="Times New Roman"/>
          <w:noProof/>
          <w:sz w:val="23"/>
          <w:szCs w:val="23"/>
        </w:rPr>
        <w:t xml:space="preserve"> Biennial Conclave Motion 10 – A committee has been formed to develop guidelines for </w:t>
      </w:r>
      <w:r w:rsidRPr="00B6773F">
        <w:rPr>
          <w:rFonts w:ascii="Times New Roman" w:hAnsi="Times New Roman"/>
          <w:noProof/>
          <w:sz w:val="23"/>
          <w:szCs w:val="23"/>
        </w:rPr>
        <w:t xml:space="preserve">collegiate chapters on how to enter contractual obligations with third party organizations.  A policy covering outside contracts </w:t>
      </w:r>
      <w:r w:rsidR="00B6773F" w:rsidRPr="00B6773F">
        <w:rPr>
          <w:rFonts w:ascii="Times New Roman" w:hAnsi="Times New Roman"/>
          <w:noProof/>
          <w:sz w:val="23"/>
          <w:szCs w:val="23"/>
        </w:rPr>
        <w:t>was</w:t>
      </w:r>
      <w:r w:rsidRPr="00B6773F">
        <w:rPr>
          <w:rFonts w:ascii="Times New Roman" w:hAnsi="Times New Roman"/>
          <w:noProof/>
          <w:sz w:val="23"/>
          <w:szCs w:val="23"/>
        </w:rPr>
        <w:t xml:space="preserve"> presented to the Supreme Council for consideration. </w:t>
      </w:r>
    </w:p>
    <w:p w:rsidR="00D220D1" w:rsidRPr="00B6773F" w:rsidRDefault="00942581" w:rsidP="00B6773F">
      <w:pPr>
        <w:pStyle w:val="Document1"/>
        <w:keepNext w:val="0"/>
        <w:keepLines w:val="0"/>
        <w:numPr>
          <w:ilvl w:val="0"/>
          <w:numId w:val="2"/>
        </w:numPr>
        <w:tabs>
          <w:tab w:val="left" w:pos="270"/>
        </w:tabs>
        <w:spacing w:after="240"/>
        <w:contextualSpacing/>
        <w:rPr>
          <w:rFonts w:ascii="Times New Roman" w:hAnsi="Times New Roman"/>
          <w:sz w:val="23"/>
          <w:szCs w:val="23"/>
        </w:rPr>
      </w:pPr>
      <w:r w:rsidRPr="00B6773F">
        <w:rPr>
          <w:rFonts w:ascii="Times New Roman" w:hAnsi="Times New Roman"/>
          <w:sz w:val="23"/>
          <w:szCs w:val="23"/>
        </w:rPr>
        <w:t xml:space="preserve">PFA’s President’s Academy - </w:t>
      </w:r>
      <w:r w:rsidRPr="00B6773F">
        <w:rPr>
          <w:rFonts w:ascii="Times New Roman" w:hAnsi="Times New Roman"/>
          <w:color w:val="000000"/>
          <w:sz w:val="23"/>
          <w:szCs w:val="23"/>
        </w:rPr>
        <w:t>One thing that many Fraternities, social and professional, do is leadership training</w:t>
      </w:r>
      <w:r w:rsidR="00034752" w:rsidRPr="00B6773F">
        <w:rPr>
          <w:rFonts w:ascii="Times New Roman" w:hAnsi="Times New Roman"/>
          <w:color w:val="000000"/>
          <w:sz w:val="23"/>
          <w:szCs w:val="23"/>
        </w:rPr>
        <w:t>.</w:t>
      </w:r>
      <w:r w:rsidRPr="00B6773F">
        <w:rPr>
          <w:rFonts w:ascii="Times New Roman" w:hAnsi="Times New Roman"/>
          <w:color w:val="000000"/>
          <w:sz w:val="23"/>
          <w:szCs w:val="23"/>
        </w:rPr>
        <w:t xml:space="preserve"> As such, a President's Academy is being planned by the PFA.  This would be a weekend long workshop designed to enhance chapter leadership skills.</w:t>
      </w:r>
      <w:r w:rsidRPr="00B6773F">
        <w:rPr>
          <w:rFonts w:ascii="Times New Roman" w:hAnsi="Times New Roman"/>
          <w:sz w:val="23"/>
          <w:szCs w:val="23"/>
        </w:rPr>
        <w:t xml:space="preserve"> The event is being planned for August 3 &amp; 4 with the program starting the morning of August 4</w:t>
      </w:r>
      <w:r w:rsidRPr="00B6773F">
        <w:rPr>
          <w:rFonts w:ascii="Times New Roman" w:hAnsi="Times New Roman"/>
          <w:sz w:val="23"/>
          <w:szCs w:val="23"/>
          <w:vertAlign w:val="superscript"/>
        </w:rPr>
        <w:t>th</w:t>
      </w:r>
      <w:r w:rsidRPr="00B6773F">
        <w:rPr>
          <w:rFonts w:ascii="Times New Roman" w:hAnsi="Times New Roman"/>
          <w:sz w:val="23"/>
          <w:szCs w:val="23"/>
        </w:rPr>
        <w:t xml:space="preserve">.  Attendees could drive in for the day or find alternative lodging.  Some of the other fraternities indicated that they would be sponsoring the attendance of some of their members.  The program will be limited to professional fraternities. </w:t>
      </w:r>
      <w:r w:rsidR="00D220D1" w:rsidRPr="00B6773F">
        <w:rPr>
          <w:rFonts w:ascii="Times New Roman" w:hAnsi="Times New Roman"/>
          <w:sz w:val="23"/>
          <w:szCs w:val="23"/>
          <w:highlight w:val="yellow"/>
        </w:rPr>
        <w:br/>
      </w:r>
      <w:r w:rsidR="00D220D1" w:rsidRPr="00B6773F">
        <w:rPr>
          <w:rFonts w:ascii="Times New Roman" w:hAnsi="Times New Roman"/>
          <w:sz w:val="24"/>
          <w:szCs w:val="24"/>
          <w:highlight w:val="yellow"/>
        </w:rPr>
        <w:br/>
      </w:r>
      <w:r w:rsidR="00D220D1" w:rsidRPr="00B6773F">
        <w:rPr>
          <w:rFonts w:ascii="Times New Roman" w:hAnsi="Times New Roman"/>
          <w:sz w:val="24"/>
          <w:szCs w:val="24"/>
        </w:rPr>
        <w:t>New Business</w:t>
      </w:r>
    </w:p>
    <w:p w:rsidR="007C7536" w:rsidRDefault="00D220D1" w:rsidP="00034752">
      <w:pPr>
        <w:pStyle w:val="Document1"/>
        <w:keepNext w:val="0"/>
        <w:keepLines w:val="0"/>
        <w:numPr>
          <w:ilvl w:val="0"/>
          <w:numId w:val="2"/>
        </w:numPr>
        <w:spacing w:after="240"/>
        <w:contextualSpacing/>
        <w:rPr>
          <w:rFonts w:ascii="Times New Roman" w:hAnsi="Times New Roman"/>
          <w:sz w:val="24"/>
          <w:szCs w:val="24"/>
        </w:rPr>
      </w:pPr>
      <w:r w:rsidRPr="00D220D1">
        <w:rPr>
          <w:rFonts w:ascii="Times New Roman" w:hAnsi="Times New Roman"/>
          <w:sz w:val="24"/>
          <w:szCs w:val="24"/>
        </w:rPr>
        <w:t>Relocation of the National Office – Discussed extensively.  Passed proposition directing the Grand Recorder to investigate the relocation of the National Office.</w:t>
      </w:r>
    </w:p>
    <w:p w:rsidR="00D220D1" w:rsidRPr="00DC6614" w:rsidRDefault="00D220D1" w:rsidP="00034752">
      <w:pPr>
        <w:pStyle w:val="Document1"/>
        <w:keepNext w:val="0"/>
        <w:keepLines w:val="0"/>
        <w:numPr>
          <w:ilvl w:val="0"/>
          <w:numId w:val="2"/>
        </w:numPr>
        <w:spacing w:after="240"/>
        <w:contextualSpacing/>
        <w:rPr>
          <w:rFonts w:ascii="Times New Roman" w:hAnsi="Times New Roman"/>
          <w:sz w:val="23"/>
          <w:szCs w:val="23"/>
        </w:rPr>
      </w:pPr>
      <w:r>
        <w:rPr>
          <w:rFonts w:ascii="Times New Roman" w:hAnsi="Times New Roman"/>
          <w:sz w:val="24"/>
          <w:szCs w:val="24"/>
        </w:rPr>
        <w:t xml:space="preserve">Hall of Fame nomination </w:t>
      </w:r>
      <w:r w:rsidR="00620555">
        <w:rPr>
          <w:rFonts w:ascii="Times New Roman" w:hAnsi="Times New Roman"/>
          <w:sz w:val="24"/>
          <w:szCs w:val="24"/>
        </w:rPr>
        <w:t>–</w:t>
      </w:r>
      <w:r>
        <w:rPr>
          <w:rFonts w:ascii="Times New Roman" w:hAnsi="Times New Roman"/>
          <w:sz w:val="24"/>
          <w:szCs w:val="24"/>
        </w:rPr>
        <w:t xml:space="preserve"> </w:t>
      </w:r>
      <w:r w:rsidR="00034752" w:rsidRPr="00DC6614">
        <w:rPr>
          <w:rFonts w:ascii="Times New Roman" w:hAnsi="Times New Roman"/>
          <w:color w:val="000000"/>
          <w:sz w:val="23"/>
          <w:szCs w:val="23"/>
        </w:rPr>
        <w:t>The report of the General Advisory Committee was accepted.  The 2012 inductees into the Alpha Chi Sigma Hall of Fame will be Dr. Paul K. Kuroda, Alpha Sigma, 1996, deceased and Dr. Harry B. Gray, Upsilon 1958.  The inductees or their representatives will be invited by the GPA to participate in the Induction at the 51st Biennial Conclave at Grand Chapter expense.</w:t>
      </w:r>
    </w:p>
    <w:p w:rsidR="00620555" w:rsidRDefault="00620555" w:rsidP="00034752">
      <w:pPr>
        <w:pStyle w:val="Document1"/>
        <w:keepNext w:val="0"/>
        <w:keepLines w:val="0"/>
        <w:numPr>
          <w:ilvl w:val="0"/>
          <w:numId w:val="2"/>
        </w:numPr>
        <w:spacing w:after="240"/>
        <w:contextualSpacing/>
        <w:rPr>
          <w:rFonts w:ascii="Times New Roman" w:hAnsi="Times New Roman"/>
          <w:sz w:val="24"/>
          <w:szCs w:val="24"/>
        </w:rPr>
      </w:pPr>
      <w:r>
        <w:rPr>
          <w:rFonts w:ascii="Times New Roman" w:hAnsi="Times New Roman"/>
          <w:sz w:val="24"/>
          <w:szCs w:val="24"/>
        </w:rPr>
        <w:t>Kuebler Nomination – The Supreme Council discussed the generation of nominations for the Kuebler awards.  It was suggested that the committee prepare information about the characteristic of a strong candidate.</w:t>
      </w:r>
    </w:p>
    <w:p w:rsidR="00510293" w:rsidRDefault="00510293" w:rsidP="00034752">
      <w:pPr>
        <w:pStyle w:val="Document1"/>
        <w:keepNext w:val="0"/>
        <w:keepLines w:val="0"/>
        <w:numPr>
          <w:ilvl w:val="0"/>
          <w:numId w:val="2"/>
        </w:numPr>
        <w:spacing w:after="240"/>
        <w:contextualSpacing/>
        <w:rPr>
          <w:rFonts w:ascii="Times New Roman" w:hAnsi="Times New Roman"/>
          <w:sz w:val="24"/>
          <w:szCs w:val="24"/>
        </w:rPr>
      </w:pPr>
      <w:r>
        <w:rPr>
          <w:rFonts w:ascii="Times New Roman" w:hAnsi="Times New Roman"/>
          <w:sz w:val="24"/>
          <w:szCs w:val="24"/>
        </w:rPr>
        <w:t>Document Retention Policy – The document retention policy</w:t>
      </w:r>
      <w:r w:rsidR="00CC1BA6">
        <w:rPr>
          <w:rFonts w:ascii="Times New Roman" w:hAnsi="Times New Roman"/>
          <w:sz w:val="24"/>
          <w:szCs w:val="24"/>
        </w:rPr>
        <w:t xml:space="preserve"> was discussed.  The file r</w:t>
      </w:r>
      <w:r w:rsidR="009D7A9D">
        <w:rPr>
          <w:rFonts w:ascii="Times New Roman" w:hAnsi="Times New Roman"/>
          <w:sz w:val="24"/>
          <w:szCs w:val="24"/>
        </w:rPr>
        <w:t>etention policy dated 1/13/2012 is adopted.</w:t>
      </w:r>
    </w:p>
    <w:p w:rsidR="006F389D" w:rsidRDefault="006F389D" w:rsidP="00034752">
      <w:pPr>
        <w:pStyle w:val="Document1"/>
        <w:keepNext w:val="0"/>
        <w:keepLines w:val="0"/>
        <w:numPr>
          <w:ilvl w:val="0"/>
          <w:numId w:val="2"/>
        </w:numPr>
        <w:spacing w:after="240"/>
        <w:contextualSpacing/>
        <w:rPr>
          <w:rFonts w:ascii="Times New Roman" w:hAnsi="Times New Roman"/>
          <w:sz w:val="24"/>
          <w:szCs w:val="24"/>
        </w:rPr>
      </w:pPr>
      <w:r>
        <w:rPr>
          <w:rFonts w:ascii="Times New Roman" w:hAnsi="Times New Roman"/>
          <w:sz w:val="24"/>
          <w:szCs w:val="24"/>
        </w:rPr>
        <w:t xml:space="preserve">Outsides Contracts Committee </w:t>
      </w:r>
      <w:r w:rsidR="00942581">
        <w:rPr>
          <w:rFonts w:ascii="Times New Roman" w:hAnsi="Times New Roman"/>
          <w:sz w:val="24"/>
          <w:szCs w:val="24"/>
        </w:rPr>
        <w:t xml:space="preserve">Policy proposal </w:t>
      </w:r>
      <w:r>
        <w:rPr>
          <w:rFonts w:ascii="Times New Roman" w:hAnsi="Times New Roman"/>
          <w:sz w:val="24"/>
          <w:szCs w:val="24"/>
        </w:rPr>
        <w:t xml:space="preserve">– The Chapter </w:t>
      </w:r>
      <w:proofErr w:type="gramStart"/>
      <w:r>
        <w:rPr>
          <w:rFonts w:ascii="Times New Roman" w:hAnsi="Times New Roman"/>
          <w:sz w:val="24"/>
          <w:szCs w:val="24"/>
        </w:rPr>
        <w:t>Outside</w:t>
      </w:r>
      <w:proofErr w:type="gramEnd"/>
      <w:r>
        <w:rPr>
          <w:rFonts w:ascii="Times New Roman" w:hAnsi="Times New Roman"/>
          <w:sz w:val="24"/>
          <w:szCs w:val="24"/>
        </w:rPr>
        <w:t xml:space="preserve"> Contracts Policy dated 1/13/2012 is adopted.</w:t>
      </w:r>
    </w:p>
    <w:p w:rsidR="00FA2965" w:rsidRPr="00D220D1" w:rsidRDefault="00FA2965" w:rsidP="00034752">
      <w:pPr>
        <w:pStyle w:val="Document1"/>
        <w:keepNext w:val="0"/>
        <w:keepLines w:val="0"/>
        <w:numPr>
          <w:ilvl w:val="0"/>
          <w:numId w:val="2"/>
        </w:numPr>
        <w:spacing w:after="240"/>
        <w:contextualSpacing/>
        <w:rPr>
          <w:rFonts w:ascii="Times New Roman" w:hAnsi="Times New Roman"/>
          <w:sz w:val="24"/>
          <w:szCs w:val="24"/>
        </w:rPr>
      </w:pPr>
      <w:r>
        <w:rPr>
          <w:rFonts w:ascii="Times New Roman" w:hAnsi="Times New Roman"/>
          <w:sz w:val="24"/>
          <w:szCs w:val="24"/>
        </w:rPr>
        <w:t>Constitution and Bylaws Committee – The suggested changes to the constitution and bylaws were considered.  A lengthy discussion of audits at chapters ensued.  A professional chapter audit form needs to be developed.</w:t>
      </w:r>
    </w:p>
    <w:p w:rsidR="00D220D1" w:rsidRPr="002B3B5B" w:rsidRDefault="00D220D1" w:rsidP="00034752">
      <w:pPr>
        <w:pStyle w:val="Document1"/>
        <w:keepNext w:val="0"/>
        <w:keepLines w:val="0"/>
        <w:spacing w:after="240"/>
        <w:ind w:left="720"/>
        <w:contextualSpacing/>
        <w:rPr>
          <w:rFonts w:ascii="Times New Roman" w:hAnsi="Times New Roman"/>
          <w:sz w:val="24"/>
          <w:szCs w:val="24"/>
        </w:rPr>
      </w:pPr>
    </w:p>
    <w:p w:rsidR="001F029C" w:rsidRDefault="00326131" w:rsidP="00034752">
      <w:pPr>
        <w:pStyle w:val="Document1"/>
        <w:keepNext w:val="0"/>
        <w:keepLines w:val="0"/>
        <w:contextualSpacing/>
        <w:rPr>
          <w:rFonts w:ascii="Times New Roman" w:hAnsi="Times New Roman"/>
          <w:sz w:val="24"/>
          <w:szCs w:val="24"/>
        </w:rPr>
      </w:pPr>
      <w:r>
        <w:rPr>
          <w:rFonts w:ascii="Times New Roman" w:hAnsi="Times New Roman"/>
          <w:sz w:val="24"/>
          <w:szCs w:val="24"/>
        </w:rPr>
        <w:t xml:space="preserve">At </w:t>
      </w:r>
      <w:r w:rsidR="005804EF">
        <w:rPr>
          <w:rFonts w:ascii="Times New Roman" w:hAnsi="Times New Roman"/>
          <w:sz w:val="24"/>
          <w:szCs w:val="24"/>
        </w:rPr>
        <w:t>9:59pm</w:t>
      </w:r>
      <w:r>
        <w:rPr>
          <w:rFonts w:ascii="Times New Roman" w:hAnsi="Times New Roman"/>
          <w:sz w:val="24"/>
          <w:szCs w:val="24"/>
        </w:rPr>
        <w:t xml:space="preserve"> we adjourned to </w:t>
      </w:r>
      <w:r w:rsidR="005804EF">
        <w:rPr>
          <w:rFonts w:ascii="Times New Roman" w:hAnsi="Times New Roman"/>
          <w:sz w:val="24"/>
          <w:szCs w:val="24"/>
        </w:rPr>
        <w:t>brush the snow off our cars and head to the hotel</w:t>
      </w:r>
      <w:r w:rsidR="0046652C">
        <w:rPr>
          <w:rFonts w:ascii="Times New Roman" w:hAnsi="Times New Roman"/>
          <w:sz w:val="24"/>
          <w:szCs w:val="24"/>
        </w:rPr>
        <w:t xml:space="preserve">.  </w:t>
      </w:r>
      <w:r w:rsidR="00453C20">
        <w:rPr>
          <w:rFonts w:ascii="Times New Roman" w:hAnsi="Times New Roman"/>
          <w:sz w:val="24"/>
          <w:szCs w:val="24"/>
        </w:rPr>
        <w:t xml:space="preserve">Following breakfast in the dining area of the </w:t>
      </w:r>
      <w:r w:rsidR="005804EF">
        <w:rPr>
          <w:rFonts w:ascii="Times New Roman" w:hAnsi="Times New Roman"/>
          <w:sz w:val="24"/>
          <w:szCs w:val="24"/>
        </w:rPr>
        <w:t>Hampton Inn</w:t>
      </w:r>
      <w:r w:rsidR="007F6738">
        <w:rPr>
          <w:rFonts w:ascii="Times New Roman" w:hAnsi="Times New Roman"/>
          <w:sz w:val="24"/>
          <w:szCs w:val="24"/>
        </w:rPr>
        <w:t>, the council met</w:t>
      </w:r>
      <w:r w:rsidR="00453C20">
        <w:rPr>
          <w:rFonts w:ascii="Times New Roman" w:hAnsi="Times New Roman"/>
          <w:sz w:val="24"/>
          <w:szCs w:val="24"/>
        </w:rPr>
        <w:t xml:space="preserve"> in the Order of Altotus </w:t>
      </w:r>
      <w:r w:rsidR="00DD108A">
        <w:rPr>
          <w:rFonts w:ascii="Times New Roman" w:hAnsi="Times New Roman"/>
          <w:sz w:val="24"/>
          <w:szCs w:val="24"/>
        </w:rPr>
        <w:t>Library at 8</w:t>
      </w:r>
      <w:r w:rsidR="007F6738">
        <w:rPr>
          <w:rFonts w:ascii="Times New Roman" w:hAnsi="Times New Roman"/>
          <w:sz w:val="24"/>
          <w:szCs w:val="24"/>
        </w:rPr>
        <w:t>:</w:t>
      </w:r>
      <w:r w:rsidR="005804EF">
        <w:rPr>
          <w:rFonts w:ascii="Times New Roman" w:hAnsi="Times New Roman"/>
          <w:sz w:val="24"/>
          <w:szCs w:val="24"/>
        </w:rPr>
        <w:t>0</w:t>
      </w:r>
      <w:r w:rsidR="007F6738">
        <w:rPr>
          <w:rFonts w:ascii="Times New Roman" w:hAnsi="Times New Roman"/>
          <w:sz w:val="24"/>
          <w:szCs w:val="24"/>
        </w:rPr>
        <w:t xml:space="preserve">0 am on January </w:t>
      </w:r>
      <w:r w:rsidR="005804EF">
        <w:rPr>
          <w:rFonts w:ascii="Times New Roman" w:hAnsi="Times New Roman"/>
          <w:sz w:val="24"/>
          <w:szCs w:val="24"/>
        </w:rPr>
        <w:t xml:space="preserve">14 </w:t>
      </w:r>
      <w:r w:rsidR="007F6738">
        <w:rPr>
          <w:rFonts w:ascii="Times New Roman" w:hAnsi="Times New Roman"/>
          <w:sz w:val="24"/>
          <w:szCs w:val="24"/>
        </w:rPr>
        <w:t>to discuss risk management and</w:t>
      </w:r>
      <w:r w:rsidR="0046652C">
        <w:rPr>
          <w:rFonts w:ascii="Times New Roman" w:hAnsi="Times New Roman"/>
          <w:sz w:val="24"/>
          <w:szCs w:val="24"/>
        </w:rPr>
        <w:t xml:space="preserve"> staff issues in closed session</w:t>
      </w:r>
      <w:r w:rsidR="007F6738">
        <w:rPr>
          <w:rFonts w:ascii="Times New Roman" w:hAnsi="Times New Roman"/>
          <w:sz w:val="24"/>
          <w:szCs w:val="24"/>
        </w:rPr>
        <w:t>.</w:t>
      </w:r>
      <w:r w:rsidR="0046652C">
        <w:rPr>
          <w:rFonts w:ascii="Times New Roman" w:hAnsi="Times New Roman"/>
          <w:sz w:val="24"/>
          <w:szCs w:val="24"/>
        </w:rPr>
        <w:t xml:space="preserve">  </w:t>
      </w:r>
      <w:r w:rsidR="007F6738">
        <w:rPr>
          <w:rFonts w:ascii="Times New Roman" w:hAnsi="Times New Roman"/>
          <w:sz w:val="24"/>
          <w:szCs w:val="24"/>
        </w:rPr>
        <w:t xml:space="preserve">The Supreme Council reconvened at </w:t>
      </w:r>
      <w:r w:rsidR="005804EF">
        <w:rPr>
          <w:rFonts w:ascii="Times New Roman" w:hAnsi="Times New Roman"/>
          <w:sz w:val="24"/>
          <w:szCs w:val="24"/>
        </w:rPr>
        <w:t>8</w:t>
      </w:r>
      <w:r w:rsidR="007F6738">
        <w:rPr>
          <w:rFonts w:ascii="Times New Roman" w:hAnsi="Times New Roman"/>
          <w:sz w:val="24"/>
          <w:szCs w:val="24"/>
        </w:rPr>
        <w:t>:</w:t>
      </w:r>
      <w:r w:rsidR="001F029C">
        <w:rPr>
          <w:rFonts w:ascii="Times New Roman" w:hAnsi="Times New Roman"/>
          <w:sz w:val="24"/>
          <w:szCs w:val="24"/>
        </w:rPr>
        <w:t>5</w:t>
      </w:r>
      <w:r w:rsidR="006A67C7">
        <w:rPr>
          <w:rFonts w:ascii="Times New Roman" w:hAnsi="Times New Roman"/>
          <w:sz w:val="24"/>
          <w:szCs w:val="24"/>
        </w:rPr>
        <w:t>9</w:t>
      </w:r>
      <w:r w:rsidR="0046652C">
        <w:rPr>
          <w:rFonts w:ascii="Times New Roman" w:hAnsi="Times New Roman"/>
          <w:sz w:val="24"/>
          <w:szCs w:val="24"/>
        </w:rPr>
        <w:t xml:space="preserve"> am in open session.</w:t>
      </w:r>
    </w:p>
    <w:p w:rsidR="001F029C" w:rsidRDefault="001F029C" w:rsidP="00157A04">
      <w:pPr>
        <w:pStyle w:val="Document1"/>
        <w:keepNext w:val="0"/>
        <w:keepLines w:val="0"/>
        <w:rPr>
          <w:rFonts w:ascii="Times New Roman" w:hAnsi="Times New Roman"/>
          <w:sz w:val="24"/>
          <w:szCs w:val="24"/>
        </w:rPr>
      </w:pPr>
    </w:p>
    <w:p w:rsidR="00E61804" w:rsidRPr="00585CEF" w:rsidRDefault="00E61804" w:rsidP="00585CEF">
      <w:pPr>
        <w:pStyle w:val="ListParagraph"/>
        <w:numPr>
          <w:ilvl w:val="0"/>
          <w:numId w:val="2"/>
        </w:numPr>
      </w:pPr>
      <w:r w:rsidRPr="00585CEF">
        <w:rPr>
          <w:szCs w:val="24"/>
        </w:rPr>
        <w:t>Conclave – The schedule for</w:t>
      </w:r>
      <w:r w:rsidR="003C2E2B" w:rsidRPr="00585CEF">
        <w:rPr>
          <w:szCs w:val="24"/>
        </w:rPr>
        <w:t xml:space="preserve"> conclave was discussed.  The issue</w:t>
      </w:r>
      <w:r w:rsidRPr="00585CEF">
        <w:rPr>
          <w:szCs w:val="24"/>
        </w:rPr>
        <w:t xml:space="preserve"> regarding the early arrival of professional members</w:t>
      </w:r>
      <w:r w:rsidR="003C2E2B" w:rsidRPr="00585CEF">
        <w:rPr>
          <w:szCs w:val="24"/>
        </w:rPr>
        <w:t xml:space="preserve"> and the arranging of a location for meeting to discuss legislation was considered.</w:t>
      </w:r>
      <w:r w:rsidR="00585CEF" w:rsidRPr="00585CEF">
        <w:rPr>
          <w:szCs w:val="24"/>
        </w:rPr>
        <w:t xml:space="preserve">  The budget was approved and registration fees were set.  </w:t>
      </w:r>
      <w:r w:rsidR="00585CEF" w:rsidRPr="006E5D68">
        <w:rPr>
          <w:noProof/>
        </w:rPr>
        <w:t>The registration fee, paid by all attendees except invited awardees and the National Office staff, at the 51st Biennial Conclave will be $90 until May 14, 2012; $110 from May 15 to June 30; and $140 after June 30.  For members who are not elected delegates or invited guests, room(double occupancy) and board charges will be $280 per person.  Registration for single rooms with board will be $340.  Individual tickets to the Kuebler Banquet for non-registrants will be $35.</w:t>
      </w:r>
    </w:p>
    <w:p w:rsidR="00521033" w:rsidRPr="00E75456" w:rsidRDefault="00521033" w:rsidP="0079647C">
      <w:pPr>
        <w:pStyle w:val="Document1"/>
        <w:keepNext w:val="0"/>
        <w:keepLines w:val="0"/>
        <w:numPr>
          <w:ilvl w:val="0"/>
          <w:numId w:val="2"/>
        </w:numPr>
        <w:rPr>
          <w:rFonts w:ascii="Times New Roman" w:hAnsi="Times New Roman"/>
          <w:sz w:val="23"/>
          <w:szCs w:val="23"/>
        </w:rPr>
      </w:pPr>
      <w:r w:rsidRPr="00DC6614">
        <w:rPr>
          <w:rFonts w:ascii="Times New Roman" w:hAnsi="Times New Roman"/>
          <w:sz w:val="23"/>
          <w:szCs w:val="23"/>
        </w:rPr>
        <w:lastRenderedPageBreak/>
        <w:t xml:space="preserve">PFA Leadership Academy – </w:t>
      </w:r>
      <w:r w:rsidR="00E75456">
        <w:rPr>
          <w:rFonts w:ascii="Times New Roman" w:hAnsi="Times New Roman"/>
          <w:sz w:val="23"/>
          <w:szCs w:val="23"/>
        </w:rPr>
        <w:t xml:space="preserve">A proposition indicating that </w:t>
      </w:r>
      <w:r w:rsidRPr="00DC6614">
        <w:rPr>
          <w:rFonts w:ascii="Times New Roman" w:hAnsi="Times New Roman"/>
          <w:color w:val="000000"/>
          <w:sz w:val="23"/>
          <w:szCs w:val="23"/>
        </w:rPr>
        <w:t>Alpha Chi Sigma supports the PFA Leadership Academy and will sponsor the attendance of collegiate members up to a total of $2500</w:t>
      </w:r>
      <w:r w:rsidR="00E75456">
        <w:rPr>
          <w:rFonts w:ascii="Times New Roman" w:hAnsi="Times New Roman"/>
          <w:color w:val="000000"/>
          <w:sz w:val="23"/>
          <w:szCs w:val="23"/>
        </w:rPr>
        <w:t xml:space="preserve"> was passed</w:t>
      </w:r>
      <w:r w:rsidRPr="00DC6614">
        <w:rPr>
          <w:rFonts w:ascii="Times New Roman" w:hAnsi="Times New Roman"/>
          <w:color w:val="000000"/>
          <w:sz w:val="23"/>
          <w:szCs w:val="23"/>
        </w:rPr>
        <w:t>.</w:t>
      </w:r>
    </w:p>
    <w:p w:rsidR="00E75456" w:rsidRPr="00E75456" w:rsidRDefault="00E75456" w:rsidP="00E75456">
      <w:pPr>
        <w:pStyle w:val="Document1"/>
        <w:keepNext w:val="0"/>
        <w:keepLines w:val="0"/>
        <w:numPr>
          <w:ilvl w:val="0"/>
          <w:numId w:val="2"/>
        </w:numPr>
        <w:rPr>
          <w:rFonts w:ascii="Times New Roman" w:hAnsi="Times New Roman"/>
          <w:sz w:val="23"/>
          <w:szCs w:val="23"/>
        </w:rPr>
      </w:pPr>
      <w:r>
        <w:rPr>
          <w:rFonts w:ascii="Times New Roman" w:hAnsi="Times New Roman"/>
          <w:sz w:val="23"/>
          <w:szCs w:val="23"/>
        </w:rPr>
        <w:t>Conclave Budget – The budget was discussed and approved.</w:t>
      </w:r>
    </w:p>
    <w:p w:rsidR="004E47F4" w:rsidRDefault="004E47F4" w:rsidP="00DC6614">
      <w:pPr>
        <w:pStyle w:val="Document1"/>
        <w:keepNext w:val="0"/>
        <w:keepLines w:val="0"/>
        <w:rPr>
          <w:rFonts w:ascii="Times New Roman" w:hAnsi="Times New Roman"/>
          <w:sz w:val="23"/>
          <w:szCs w:val="23"/>
        </w:rPr>
      </w:pPr>
    </w:p>
    <w:p w:rsidR="004E47F4" w:rsidRPr="00DC6614" w:rsidRDefault="004E47F4" w:rsidP="00DC6614">
      <w:pPr>
        <w:pStyle w:val="Document1"/>
        <w:keepNext w:val="0"/>
        <w:keepLines w:val="0"/>
        <w:rPr>
          <w:rFonts w:ascii="Times New Roman" w:hAnsi="Times New Roman"/>
          <w:sz w:val="23"/>
          <w:szCs w:val="23"/>
        </w:rPr>
      </w:pPr>
      <w:r>
        <w:rPr>
          <w:rFonts w:ascii="Times New Roman" w:hAnsi="Times New Roman"/>
          <w:sz w:val="23"/>
          <w:szCs w:val="23"/>
        </w:rPr>
        <w:t>A lunch break was taken at 12:10pm to eat carryout orders from Olive Garden.</w:t>
      </w:r>
    </w:p>
    <w:p w:rsidR="00164A51" w:rsidRPr="00DC6614" w:rsidRDefault="00164A51" w:rsidP="0079647C">
      <w:pPr>
        <w:pStyle w:val="Document1"/>
        <w:keepNext w:val="0"/>
        <w:keepLines w:val="0"/>
        <w:numPr>
          <w:ilvl w:val="0"/>
          <w:numId w:val="2"/>
        </w:numPr>
        <w:rPr>
          <w:rFonts w:ascii="Times New Roman" w:hAnsi="Times New Roman"/>
          <w:sz w:val="23"/>
          <w:szCs w:val="23"/>
        </w:rPr>
      </w:pPr>
      <w:r w:rsidRPr="00DC6614">
        <w:rPr>
          <w:rFonts w:ascii="Times New Roman" w:hAnsi="Times New Roman"/>
          <w:sz w:val="23"/>
          <w:szCs w:val="23"/>
        </w:rPr>
        <w:t>Happy Birthday Michael Clager –</w:t>
      </w:r>
      <w:r w:rsidR="004E47F4">
        <w:rPr>
          <w:rFonts w:ascii="Times New Roman" w:hAnsi="Times New Roman"/>
          <w:sz w:val="23"/>
          <w:szCs w:val="23"/>
        </w:rPr>
        <w:t xml:space="preserve"> A birthday cake was served at</w:t>
      </w:r>
      <w:r w:rsidRPr="00DC6614">
        <w:rPr>
          <w:rFonts w:ascii="Times New Roman" w:hAnsi="Times New Roman"/>
          <w:sz w:val="23"/>
          <w:szCs w:val="23"/>
        </w:rPr>
        <w:t xml:space="preserve"> 12:52pm</w:t>
      </w:r>
      <w:r w:rsidR="004818A3">
        <w:rPr>
          <w:rFonts w:ascii="Times New Roman" w:hAnsi="Times New Roman"/>
          <w:sz w:val="23"/>
          <w:szCs w:val="23"/>
        </w:rPr>
        <w:t>.  In keeping with current fraternal best practices, flameless candles were used on the cake.</w:t>
      </w:r>
    </w:p>
    <w:p w:rsidR="00164A51" w:rsidRPr="00DC6614" w:rsidRDefault="008A0CA7" w:rsidP="0079647C">
      <w:pPr>
        <w:pStyle w:val="Document1"/>
        <w:keepNext w:val="0"/>
        <w:keepLines w:val="0"/>
        <w:numPr>
          <w:ilvl w:val="0"/>
          <w:numId w:val="2"/>
        </w:numPr>
        <w:rPr>
          <w:rFonts w:ascii="Times New Roman" w:hAnsi="Times New Roman"/>
          <w:sz w:val="23"/>
          <w:szCs w:val="23"/>
        </w:rPr>
      </w:pPr>
      <w:r w:rsidRPr="00DC6614">
        <w:rPr>
          <w:rFonts w:ascii="Times New Roman" w:hAnsi="Times New Roman"/>
          <w:sz w:val="23"/>
          <w:szCs w:val="23"/>
        </w:rPr>
        <w:t xml:space="preserve">Districts – The splitting of East Central District was considered to reduce the number of chapters in the district.  The GCA will propose boundaries, a district name, and a district counselor. </w:t>
      </w:r>
    </w:p>
    <w:p w:rsidR="001F029C" w:rsidRPr="00DC6614" w:rsidRDefault="001F029C" w:rsidP="0079647C">
      <w:pPr>
        <w:pStyle w:val="Document1"/>
        <w:keepNext w:val="0"/>
        <w:keepLines w:val="0"/>
        <w:numPr>
          <w:ilvl w:val="0"/>
          <w:numId w:val="2"/>
        </w:numPr>
        <w:rPr>
          <w:rFonts w:ascii="Times New Roman" w:hAnsi="Times New Roman"/>
          <w:sz w:val="23"/>
          <w:szCs w:val="23"/>
        </w:rPr>
      </w:pPr>
      <w:r w:rsidRPr="00DC6614">
        <w:rPr>
          <w:rFonts w:ascii="Times New Roman" w:hAnsi="Times New Roman"/>
          <w:sz w:val="23"/>
          <w:szCs w:val="23"/>
        </w:rPr>
        <w:t>PFA Awards –</w:t>
      </w:r>
      <w:r w:rsidR="0046652C" w:rsidRPr="00DC6614">
        <w:rPr>
          <w:rFonts w:ascii="Times New Roman" w:hAnsi="Times New Roman"/>
          <w:sz w:val="23"/>
          <w:szCs w:val="23"/>
        </w:rPr>
        <w:t xml:space="preserve"> The </w:t>
      </w:r>
      <w:r w:rsidR="00E75456">
        <w:rPr>
          <w:rFonts w:ascii="Times New Roman" w:hAnsi="Times New Roman"/>
          <w:sz w:val="23"/>
          <w:szCs w:val="23"/>
        </w:rPr>
        <w:t>Fraternity will</w:t>
      </w:r>
      <w:r w:rsidRPr="00DC6614">
        <w:rPr>
          <w:rFonts w:ascii="Times New Roman" w:hAnsi="Times New Roman"/>
          <w:sz w:val="23"/>
          <w:szCs w:val="23"/>
        </w:rPr>
        <w:t xml:space="preserve"> identifying </w:t>
      </w:r>
      <w:r w:rsidR="00E75456">
        <w:rPr>
          <w:rFonts w:ascii="Times New Roman" w:hAnsi="Times New Roman"/>
          <w:sz w:val="23"/>
          <w:szCs w:val="23"/>
        </w:rPr>
        <w:t>a worthy nominee</w:t>
      </w:r>
      <w:r w:rsidRPr="00DC6614">
        <w:rPr>
          <w:rFonts w:ascii="Times New Roman" w:hAnsi="Times New Roman"/>
          <w:sz w:val="23"/>
          <w:szCs w:val="23"/>
        </w:rPr>
        <w:t xml:space="preserve"> for PFA </w:t>
      </w:r>
      <w:r w:rsidR="00E75456">
        <w:rPr>
          <w:rFonts w:ascii="Times New Roman" w:hAnsi="Times New Roman"/>
          <w:sz w:val="23"/>
          <w:szCs w:val="23"/>
        </w:rPr>
        <w:t>Collegiate Program award</w:t>
      </w:r>
      <w:r w:rsidRPr="00DC6614">
        <w:rPr>
          <w:rFonts w:ascii="Times New Roman" w:hAnsi="Times New Roman"/>
          <w:sz w:val="23"/>
          <w:szCs w:val="23"/>
        </w:rPr>
        <w:t>.</w:t>
      </w:r>
    </w:p>
    <w:p w:rsidR="00D22264" w:rsidRDefault="00D22264" w:rsidP="0079647C">
      <w:pPr>
        <w:pStyle w:val="Document1"/>
        <w:keepNext w:val="0"/>
        <w:keepLines w:val="0"/>
        <w:numPr>
          <w:ilvl w:val="0"/>
          <w:numId w:val="2"/>
        </w:numPr>
        <w:rPr>
          <w:rFonts w:ascii="Times New Roman" w:hAnsi="Times New Roman"/>
          <w:sz w:val="24"/>
          <w:szCs w:val="24"/>
        </w:rPr>
      </w:pPr>
      <w:r w:rsidRPr="00DC6614">
        <w:rPr>
          <w:rFonts w:ascii="Times New Roman" w:hAnsi="Times New Roman"/>
          <w:sz w:val="23"/>
          <w:szCs w:val="23"/>
        </w:rPr>
        <w:t>Fraternity Budget</w:t>
      </w:r>
      <w:r w:rsidR="00730B4F" w:rsidRPr="00DC6614">
        <w:rPr>
          <w:rFonts w:ascii="Times New Roman" w:hAnsi="Times New Roman"/>
          <w:sz w:val="23"/>
          <w:szCs w:val="23"/>
        </w:rPr>
        <w:t xml:space="preserve"> – </w:t>
      </w:r>
      <w:r w:rsidR="00BB779A" w:rsidRPr="00DC6614">
        <w:rPr>
          <w:rFonts w:ascii="Times New Roman" w:hAnsi="Times New Roman"/>
          <w:sz w:val="23"/>
          <w:szCs w:val="23"/>
        </w:rPr>
        <w:t>The</w:t>
      </w:r>
      <w:r w:rsidR="00794813" w:rsidRPr="00DC6614">
        <w:rPr>
          <w:rFonts w:ascii="Times New Roman" w:hAnsi="Times New Roman"/>
          <w:sz w:val="23"/>
          <w:szCs w:val="23"/>
        </w:rPr>
        <w:t xml:space="preserve"> </w:t>
      </w:r>
      <w:r w:rsidR="007B4D4F" w:rsidRPr="00DC6614">
        <w:rPr>
          <w:rFonts w:ascii="Times New Roman" w:hAnsi="Times New Roman"/>
          <w:sz w:val="23"/>
          <w:szCs w:val="23"/>
        </w:rPr>
        <w:t xml:space="preserve">attached </w:t>
      </w:r>
      <w:r w:rsidR="00794813" w:rsidRPr="00DC6614">
        <w:rPr>
          <w:rFonts w:ascii="Times New Roman" w:hAnsi="Times New Roman"/>
          <w:sz w:val="23"/>
          <w:szCs w:val="23"/>
        </w:rPr>
        <w:t>budget</w:t>
      </w:r>
      <w:r w:rsidR="00794813">
        <w:rPr>
          <w:rFonts w:ascii="Times New Roman" w:hAnsi="Times New Roman"/>
          <w:sz w:val="24"/>
          <w:szCs w:val="24"/>
        </w:rPr>
        <w:t xml:space="preserve"> for </w:t>
      </w:r>
      <w:r w:rsidR="00840C46">
        <w:rPr>
          <w:rFonts w:ascii="Times New Roman" w:hAnsi="Times New Roman"/>
          <w:sz w:val="24"/>
          <w:szCs w:val="24"/>
        </w:rPr>
        <w:t>2012</w:t>
      </w:r>
      <w:r w:rsidR="00BB779A">
        <w:rPr>
          <w:rFonts w:ascii="Times New Roman" w:hAnsi="Times New Roman"/>
          <w:sz w:val="24"/>
          <w:szCs w:val="24"/>
        </w:rPr>
        <w:t xml:space="preserve"> was</w:t>
      </w:r>
      <w:r w:rsidR="00794813">
        <w:rPr>
          <w:rFonts w:ascii="Times New Roman" w:hAnsi="Times New Roman"/>
          <w:sz w:val="24"/>
          <w:szCs w:val="24"/>
        </w:rPr>
        <w:t xml:space="preserve"> approved</w:t>
      </w:r>
      <w:r w:rsidR="00730B4F">
        <w:rPr>
          <w:rFonts w:ascii="Times New Roman" w:hAnsi="Times New Roman"/>
          <w:sz w:val="24"/>
          <w:szCs w:val="24"/>
        </w:rPr>
        <w:t>.</w:t>
      </w:r>
      <w:r w:rsidR="00BB779A">
        <w:rPr>
          <w:rFonts w:ascii="Times New Roman" w:hAnsi="Times New Roman"/>
          <w:sz w:val="24"/>
          <w:szCs w:val="24"/>
        </w:rPr>
        <w:t xml:space="preserve"> </w:t>
      </w:r>
      <w:r w:rsidR="00D16498">
        <w:rPr>
          <w:rFonts w:ascii="Times New Roman" w:hAnsi="Times New Roman"/>
          <w:sz w:val="24"/>
          <w:szCs w:val="24"/>
        </w:rPr>
        <w:t xml:space="preserve"> The budget projects spending </w:t>
      </w:r>
      <w:r w:rsidR="00DA2D42">
        <w:rPr>
          <w:rFonts w:ascii="Times New Roman" w:hAnsi="Times New Roman"/>
          <w:sz w:val="24"/>
          <w:szCs w:val="24"/>
        </w:rPr>
        <w:t xml:space="preserve">about </w:t>
      </w:r>
      <w:r w:rsidR="00D16498">
        <w:rPr>
          <w:rFonts w:ascii="Times New Roman" w:hAnsi="Times New Roman"/>
          <w:sz w:val="24"/>
          <w:szCs w:val="24"/>
        </w:rPr>
        <w:t>$</w:t>
      </w:r>
      <w:r w:rsidR="00DA2D42">
        <w:rPr>
          <w:rFonts w:ascii="Times New Roman" w:hAnsi="Times New Roman"/>
          <w:sz w:val="24"/>
          <w:szCs w:val="24"/>
        </w:rPr>
        <w:t>8</w:t>
      </w:r>
      <w:r w:rsidR="00D16498">
        <w:rPr>
          <w:rFonts w:ascii="Times New Roman" w:hAnsi="Times New Roman"/>
          <w:sz w:val="24"/>
          <w:szCs w:val="24"/>
        </w:rPr>
        <w:t>,000 less than what is brought in.</w:t>
      </w:r>
      <w:r w:rsidR="00BB779A">
        <w:rPr>
          <w:rFonts w:ascii="Times New Roman" w:hAnsi="Times New Roman"/>
          <w:sz w:val="24"/>
          <w:szCs w:val="24"/>
        </w:rPr>
        <w:t xml:space="preserve"> </w:t>
      </w:r>
      <w:r w:rsidR="00D16498">
        <w:rPr>
          <w:rFonts w:ascii="Times New Roman" w:hAnsi="Times New Roman"/>
          <w:sz w:val="24"/>
          <w:szCs w:val="24"/>
        </w:rPr>
        <w:t xml:space="preserve"> </w:t>
      </w:r>
      <w:r w:rsidR="00BB779A">
        <w:rPr>
          <w:rFonts w:ascii="Times New Roman" w:hAnsi="Times New Roman"/>
          <w:sz w:val="24"/>
          <w:szCs w:val="24"/>
        </w:rPr>
        <w:t xml:space="preserve">Some of the planned expenditures and assumptions used in the budget are highlighted below. </w:t>
      </w:r>
    </w:p>
    <w:p w:rsidR="0063456D" w:rsidRDefault="00BB779A" w:rsidP="002308EE">
      <w:pPr>
        <w:pStyle w:val="Document1"/>
        <w:keepNext w:val="0"/>
        <w:keepLines w:val="0"/>
        <w:numPr>
          <w:ilvl w:val="1"/>
          <w:numId w:val="44"/>
        </w:numPr>
        <w:rPr>
          <w:rFonts w:ascii="Times New Roman" w:hAnsi="Times New Roman"/>
          <w:sz w:val="24"/>
          <w:szCs w:val="24"/>
        </w:rPr>
      </w:pPr>
      <w:r>
        <w:rPr>
          <w:rFonts w:ascii="Times New Roman" w:hAnsi="Times New Roman"/>
          <w:sz w:val="24"/>
          <w:szCs w:val="24"/>
        </w:rPr>
        <w:t>1,2</w:t>
      </w:r>
      <w:r w:rsidR="002D531D">
        <w:rPr>
          <w:rFonts w:ascii="Times New Roman" w:hAnsi="Times New Roman"/>
          <w:sz w:val="24"/>
          <w:szCs w:val="24"/>
        </w:rPr>
        <w:t>4</w:t>
      </w:r>
      <w:r>
        <w:rPr>
          <w:rFonts w:ascii="Times New Roman" w:hAnsi="Times New Roman"/>
          <w:sz w:val="24"/>
          <w:szCs w:val="24"/>
        </w:rPr>
        <w:t>0 pledges and 1,</w:t>
      </w:r>
      <w:r w:rsidR="002D531D">
        <w:rPr>
          <w:rFonts w:ascii="Times New Roman" w:hAnsi="Times New Roman"/>
          <w:sz w:val="24"/>
          <w:szCs w:val="24"/>
        </w:rPr>
        <w:t>116</w:t>
      </w:r>
      <w:r>
        <w:rPr>
          <w:rFonts w:ascii="Times New Roman" w:hAnsi="Times New Roman"/>
          <w:sz w:val="24"/>
          <w:szCs w:val="24"/>
        </w:rPr>
        <w:t xml:space="preserve"> new members were used estimate income from these sources.</w:t>
      </w:r>
    </w:p>
    <w:p w:rsidR="0063456D" w:rsidRDefault="0063456D" w:rsidP="002308EE">
      <w:pPr>
        <w:pStyle w:val="Document1"/>
        <w:keepNext w:val="0"/>
        <w:keepLines w:val="0"/>
        <w:numPr>
          <w:ilvl w:val="1"/>
          <w:numId w:val="44"/>
        </w:numPr>
        <w:rPr>
          <w:rFonts w:ascii="Times New Roman" w:hAnsi="Times New Roman"/>
          <w:sz w:val="24"/>
          <w:szCs w:val="24"/>
        </w:rPr>
      </w:pPr>
      <w:r>
        <w:rPr>
          <w:rFonts w:ascii="Times New Roman" w:hAnsi="Times New Roman"/>
          <w:sz w:val="24"/>
          <w:szCs w:val="24"/>
        </w:rPr>
        <w:t>$</w:t>
      </w:r>
      <w:r w:rsidR="008947EF">
        <w:rPr>
          <w:rFonts w:ascii="Times New Roman" w:hAnsi="Times New Roman"/>
          <w:sz w:val="24"/>
          <w:szCs w:val="24"/>
        </w:rPr>
        <w:t>44,300</w:t>
      </w:r>
      <w:r>
        <w:rPr>
          <w:rFonts w:ascii="Times New Roman" w:hAnsi="Times New Roman"/>
          <w:sz w:val="24"/>
          <w:szCs w:val="24"/>
        </w:rPr>
        <w:t xml:space="preserve"> </w:t>
      </w:r>
      <w:r w:rsidR="008947EF">
        <w:rPr>
          <w:rFonts w:ascii="Times New Roman" w:hAnsi="Times New Roman"/>
          <w:sz w:val="24"/>
          <w:szCs w:val="24"/>
        </w:rPr>
        <w:t>can</w:t>
      </w:r>
      <w:r>
        <w:rPr>
          <w:rFonts w:ascii="Times New Roman" w:hAnsi="Times New Roman"/>
          <w:sz w:val="24"/>
          <w:szCs w:val="24"/>
        </w:rPr>
        <w:t xml:space="preserve"> be moved from the Reserve Fund to be used in the </w:t>
      </w:r>
      <w:r w:rsidR="00840C46">
        <w:rPr>
          <w:rFonts w:ascii="Times New Roman" w:hAnsi="Times New Roman"/>
          <w:sz w:val="24"/>
          <w:szCs w:val="24"/>
        </w:rPr>
        <w:t>2012</w:t>
      </w:r>
      <w:r>
        <w:rPr>
          <w:rFonts w:ascii="Times New Roman" w:hAnsi="Times New Roman"/>
          <w:sz w:val="24"/>
          <w:szCs w:val="24"/>
        </w:rPr>
        <w:t xml:space="preserve"> budget</w:t>
      </w:r>
      <w:r w:rsidR="008947EF">
        <w:rPr>
          <w:rFonts w:ascii="Times New Roman" w:hAnsi="Times New Roman"/>
          <w:sz w:val="24"/>
          <w:szCs w:val="24"/>
        </w:rPr>
        <w:t xml:space="preserve"> and finance conclave</w:t>
      </w:r>
      <w:r>
        <w:rPr>
          <w:rFonts w:ascii="Times New Roman" w:hAnsi="Times New Roman"/>
          <w:sz w:val="24"/>
          <w:szCs w:val="24"/>
        </w:rPr>
        <w:t>.</w:t>
      </w:r>
    </w:p>
    <w:p w:rsidR="0063456D" w:rsidRDefault="002D531D" w:rsidP="002308EE">
      <w:pPr>
        <w:pStyle w:val="Document1"/>
        <w:keepNext w:val="0"/>
        <w:keepLines w:val="0"/>
        <w:numPr>
          <w:ilvl w:val="1"/>
          <w:numId w:val="44"/>
        </w:numPr>
        <w:rPr>
          <w:rFonts w:ascii="Times New Roman" w:hAnsi="Times New Roman"/>
          <w:sz w:val="24"/>
          <w:szCs w:val="24"/>
        </w:rPr>
      </w:pPr>
      <w:r>
        <w:rPr>
          <w:rFonts w:ascii="Times New Roman" w:hAnsi="Times New Roman"/>
          <w:sz w:val="24"/>
          <w:szCs w:val="24"/>
        </w:rPr>
        <w:t>3 collegiate chapter installations and 2 professional chapter installations were budgeted for SC travel in 2012.</w:t>
      </w:r>
    </w:p>
    <w:p w:rsidR="0063456D" w:rsidRDefault="0063456D" w:rsidP="002308EE">
      <w:pPr>
        <w:pStyle w:val="Document1"/>
        <w:keepNext w:val="0"/>
        <w:keepLines w:val="0"/>
        <w:numPr>
          <w:ilvl w:val="1"/>
          <w:numId w:val="44"/>
        </w:numPr>
        <w:rPr>
          <w:rFonts w:ascii="Times New Roman" w:hAnsi="Times New Roman"/>
          <w:sz w:val="24"/>
          <w:szCs w:val="24"/>
        </w:rPr>
      </w:pPr>
      <w:r>
        <w:rPr>
          <w:rFonts w:ascii="Times New Roman" w:hAnsi="Times New Roman"/>
          <w:sz w:val="24"/>
          <w:szCs w:val="24"/>
        </w:rPr>
        <w:t xml:space="preserve">The Collegiate Programs line has been funded to allow the Tie-Dye Chemistry </w:t>
      </w:r>
      <w:r w:rsidR="00D16498">
        <w:rPr>
          <w:rFonts w:ascii="Times New Roman" w:hAnsi="Times New Roman"/>
          <w:sz w:val="24"/>
          <w:szCs w:val="24"/>
        </w:rPr>
        <w:t>program to be presented at 2</w:t>
      </w:r>
      <w:r>
        <w:rPr>
          <w:rFonts w:ascii="Times New Roman" w:hAnsi="Times New Roman"/>
          <w:sz w:val="24"/>
          <w:szCs w:val="24"/>
        </w:rPr>
        <w:t xml:space="preserve"> District Conclaves in </w:t>
      </w:r>
      <w:r w:rsidR="00840C46">
        <w:rPr>
          <w:rFonts w:ascii="Times New Roman" w:hAnsi="Times New Roman"/>
          <w:sz w:val="24"/>
          <w:szCs w:val="24"/>
        </w:rPr>
        <w:t>2012</w:t>
      </w:r>
      <w:r w:rsidR="002D531D">
        <w:rPr>
          <w:rFonts w:ascii="Times New Roman" w:hAnsi="Times New Roman"/>
          <w:sz w:val="24"/>
          <w:szCs w:val="24"/>
        </w:rPr>
        <w:t>, $2,500 for alcohol awareness training, and $2,500 for PFA Leadership Academy</w:t>
      </w:r>
      <w:r>
        <w:rPr>
          <w:rFonts w:ascii="Times New Roman" w:hAnsi="Times New Roman"/>
          <w:sz w:val="24"/>
          <w:szCs w:val="24"/>
        </w:rPr>
        <w:t>.</w:t>
      </w:r>
    </w:p>
    <w:p w:rsidR="00D16498" w:rsidRDefault="00D16498" w:rsidP="002308EE">
      <w:pPr>
        <w:pStyle w:val="Document1"/>
        <w:keepNext w:val="0"/>
        <w:keepLines w:val="0"/>
        <w:numPr>
          <w:ilvl w:val="1"/>
          <w:numId w:val="44"/>
        </w:numPr>
        <w:rPr>
          <w:rFonts w:ascii="Times New Roman" w:hAnsi="Times New Roman"/>
          <w:sz w:val="24"/>
          <w:szCs w:val="24"/>
        </w:rPr>
      </w:pPr>
      <w:r>
        <w:rPr>
          <w:rFonts w:ascii="Times New Roman" w:hAnsi="Times New Roman"/>
          <w:sz w:val="24"/>
          <w:szCs w:val="24"/>
        </w:rPr>
        <w:t>$5,5</w:t>
      </w:r>
      <w:r w:rsidR="0063456D">
        <w:rPr>
          <w:rFonts w:ascii="Times New Roman" w:hAnsi="Times New Roman"/>
          <w:sz w:val="24"/>
          <w:szCs w:val="24"/>
        </w:rPr>
        <w:t xml:space="preserve">00 in the </w:t>
      </w:r>
      <w:r>
        <w:rPr>
          <w:rFonts w:ascii="Times New Roman" w:hAnsi="Times New Roman"/>
          <w:sz w:val="24"/>
          <w:szCs w:val="24"/>
        </w:rPr>
        <w:t>Misc Programs</w:t>
      </w:r>
      <w:r w:rsidR="0063456D">
        <w:rPr>
          <w:rFonts w:ascii="Times New Roman" w:hAnsi="Times New Roman"/>
          <w:sz w:val="24"/>
          <w:szCs w:val="24"/>
        </w:rPr>
        <w:t xml:space="preserve"> line has been earmarked for </w:t>
      </w:r>
      <w:r w:rsidR="001537EB">
        <w:rPr>
          <w:rFonts w:ascii="Times New Roman" w:hAnsi="Times New Roman"/>
          <w:sz w:val="24"/>
          <w:szCs w:val="24"/>
        </w:rPr>
        <w:t xml:space="preserve">preparing </w:t>
      </w:r>
      <w:r>
        <w:rPr>
          <w:rFonts w:ascii="Times New Roman" w:hAnsi="Times New Roman"/>
          <w:sz w:val="24"/>
          <w:szCs w:val="24"/>
        </w:rPr>
        <w:t>for conducting video histories</w:t>
      </w:r>
      <w:r w:rsidR="001537EB">
        <w:rPr>
          <w:rFonts w:ascii="Times New Roman" w:hAnsi="Times New Roman"/>
          <w:sz w:val="24"/>
          <w:szCs w:val="24"/>
        </w:rPr>
        <w:t xml:space="preserve"> in </w:t>
      </w:r>
      <w:r w:rsidR="00840C46">
        <w:rPr>
          <w:rFonts w:ascii="Times New Roman" w:hAnsi="Times New Roman"/>
          <w:sz w:val="24"/>
          <w:szCs w:val="24"/>
        </w:rPr>
        <w:t>2012</w:t>
      </w:r>
      <w:r w:rsidR="001537EB">
        <w:rPr>
          <w:rFonts w:ascii="Times New Roman" w:hAnsi="Times New Roman"/>
          <w:sz w:val="24"/>
          <w:szCs w:val="24"/>
        </w:rPr>
        <w:t>.</w:t>
      </w:r>
      <w:r w:rsidR="0063456D">
        <w:rPr>
          <w:rFonts w:ascii="Times New Roman" w:hAnsi="Times New Roman"/>
          <w:sz w:val="24"/>
          <w:szCs w:val="24"/>
        </w:rPr>
        <w:t xml:space="preserve"> </w:t>
      </w:r>
    </w:p>
    <w:p w:rsidR="004E47F4" w:rsidRDefault="00D16498" w:rsidP="004E47F4">
      <w:pPr>
        <w:pStyle w:val="Document1"/>
        <w:keepNext w:val="0"/>
        <w:keepLines w:val="0"/>
        <w:numPr>
          <w:ilvl w:val="0"/>
          <w:numId w:val="2"/>
        </w:numPr>
        <w:rPr>
          <w:rFonts w:ascii="Times New Roman" w:hAnsi="Times New Roman"/>
          <w:sz w:val="23"/>
          <w:szCs w:val="23"/>
        </w:rPr>
      </w:pPr>
      <w:r>
        <w:rPr>
          <w:rFonts w:ascii="Times New Roman" w:hAnsi="Times New Roman"/>
          <w:sz w:val="24"/>
          <w:szCs w:val="24"/>
        </w:rPr>
        <w:t xml:space="preserve">The next Supreme Council meeting will take place </w:t>
      </w:r>
      <w:r w:rsidR="001D37FD">
        <w:rPr>
          <w:rFonts w:ascii="Times New Roman" w:hAnsi="Times New Roman"/>
          <w:sz w:val="24"/>
          <w:szCs w:val="24"/>
        </w:rPr>
        <w:t xml:space="preserve">on </w:t>
      </w:r>
      <w:r w:rsidR="004E47F4">
        <w:rPr>
          <w:rFonts w:ascii="Times New Roman" w:hAnsi="Times New Roman"/>
          <w:sz w:val="24"/>
          <w:szCs w:val="24"/>
        </w:rPr>
        <w:t>July</w:t>
      </w:r>
      <w:r>
        <w:rPr>
          <w:rFonts w:ascii="Times New Roman" w:hAnsi="Times New Roman"/>
          <w:sz w:val="24"/>
          <w:szCs w:val="24"/>
        </w:rPr>
        <w:t xml:space="preserve"> </w:t>
      </w:r>
      <w:r w:rsidR="00DA2D42">
        <w:rPr>
          <w:rFonts w:ascii="Times New Roman" w:hAnsi="Times New Roman"/>
          <w:sz w:val="24"/>
          <w:szCs w:val="24"/>
        </w:rPr>
        <w:t xml:space="preserve">24, </w:t>
      </w:r>
      <w:r w:rsidR="00840C46">
        <w:rPr>
          <w:rFonts w:ascii="Times New Roman" w:hAnsi="Times New Roman"/>
          <w:sz w:val="24"/>
          <w:szCs w:val="24"/>
        </w:rPr>
        <w:t>2012</w:t>
      </w:r>
      <w:r>
        <w:rPr>
          <w:rFonts w:ascii="Times New Roman" w:hAnsi="Times New Roman"/>
          <w:sz w:val="24"/>
          <w:szCs w:val="24"/>
        </w:rPr>
        <w:t xml:space="preserve"> </w:t>
      </w:r>
      <w:r w:rsidR="004E47F4">
        <w:rPr>
          <w:rFonts w:ascii="Times New Roman" w:hAnsi="Times New Roman"/>
          <w:sz w:val="24"/>
          <w:szCs w:val="24"/>
        </w:rPr>
        <w:t>at the University of Iowa, Iowa City, Iowa</w:t>
      </w:r>
      <w:r w:rsidR="00965F76">
        <w:rPr>
          <w:rFonts w:ascii="Times New Roman" w:hAnsi="Times New Roman"/>
          <w:sz w:val="24"/>
          <w:szCs w:val="24"/>
        </w:rPr>
        <w:t xml:space="preserve"> at Grand Chapter Expense.</w:t>
      </w:r>
    </w:p>
    <w:p w:rsidR="004E47F4" w:rsidRPr="00B31C43" w:rsidRDefault="004E47F4" w:rsidP="004E47F4">
      <w:pPr>
        <w:pStyle w:val="Document1"/>
        <w:keepNext w:val="0"/>
        <w:keepLines w:val="0"/>
        <w:numPr>
          <w:ilvl w:val="0"/>
          <w:numId w:val="2"/>
        </w:numPr>
        <w:rPr>
          <w:rFonts w:ascii="Times New Roman" w:hAnsi="Times New Roman"/>
          <w:sz w:val="23"/>
          <w:szCs w:val="23"/>
        </w:rPr>
      </w:pPr>
      <w:r w:rsidRPr="00B31C43">
        <w:rPr>
          <w:rFonts w:ascii="Times New Roman" w:hAnsi="Times New Roman"/>
          <w:sz w:val="23"/>
          <w:szCs w:val="23"/>
        </w:rPr>
        <w:t xml:space="preserve">Website – Website options were discussed at length.  It was decided to </w:t>
      </w:r>
      <w:r w:rsidR="001D37FD">
        <w:rPr>
          <w:rFonts w:ascii="Times New Roman" w:hAnsi="Times New Roman"/>
          <w:sz w:val="23"/>
          <w:szCs w:val="23"/>
        </w:rPr>
        <w:t>allow</w:t>
      </w:r>
      <w:r w:rsidR="001D37FD" w:rsidRPr="00B31C43">
        <w:rPr>
          <w:rFonts w:ascii="Times New Roman" w:hAnsi="Times New Roman"/>
          <w:sz w:val="23"/>
          <w:szCs w:val="23"/>
        </w:rPr>
        <w:t xml:space="preserve"> </w:t>
      </w:r>
      <w:r w:rsidRPr="00B31C43">
        <w:rPr>
          <w:rFonts w:ascii="Times New Roman" w:hAnsi="Times New Roman"/>
          <w:sz w:val="23"/>
          <w:szCs w:val="23"/>
        </w:rPr>
        <w:t>the GR and the National Office to renew the contract with Blackbaud with an exit clause and use their discretion to improve the system within the budget.</w:t>
      </w:r>
    </w:p>
    <w:p w:rsidR="0063456D" w:rsidRDefault="0063456D" w:rsidP="00DC6614">
      <w:pPr>
        <w:pStyle w:val="Document1"/>
        <w:keepNext w:val="0"/>
        <w:keepLines w:val="0"/>
        <w:ind w:left="360"/>
        <w:rPr>
          <w:rFonts w:ascii="Times New Roman" w:hAnsi="Times New Roman"/>
          <w:sz w:val="24"/>
          <w:szCs w:val="24"/>
        </w:rPr>
      </w:pPr>
    </w:p>
    <w:p w:rsidR="00730B4F" w:rsidRDefault="00730B4F" w:rsidP="000852EC">
      <w:pPr>
        <w:pStyle w:val="Document1"/>
        <w:keepNext w:val="0"/>
        <w:keepLines w:val="0"/>
        <w:rPr>
          <w:noProof/>
          <w:sz w:val="24"/>
          <w:szCs w:val="24"/>
        </w:rPr>
      </w:pPr>
    </w:p>
    <w:p w:rsidR="00730B4F" w:rsidRPr="00730B4F" w:rsidRDefault="00730B4F" w:rsidP="000852EC">
      <w:pPr>
        <w:pStyle w:val="Document1"/>
        <w:keepNext w:val="0"/>
        <w:keepLines w:val="0"/>
        <w:rPr>
          <w:rFonts w:ascii="Times New Roman" w:hAnsi="Times New Roman"/>
          <w:sz w:val="24"/>
          <w:szCs w:val="24"/>
        </w:rPr>
      </w:pPr>
      <w:r w:rsidRPr="00730B4F">
        <w:rPr>
          <w:rFonts w:ascii="Times New Roman" w:hAnsi="Times New Roman"/>
          <w:sz w:val="24"/>
          <w:szCs w:val="24"/>
        </w:rPr>
        <w:t>There being no more business, t</w:t>
      </w:r>
      <w:r w:rsidR="003435BE">
        <w:rPr>
          <w:rFonts w:ascii="Times New Roman" w:hAnsi="Times New Roman"/>
          <w:sz w:val="24"/>
          <w:szCs w:val="24"/>
        </w:rPr>
        <w:t xml:space="preserve">he meeting was adjourned at </w:t>
      </w:r>
      <w:r w:rsidR="00BB2560">
        <w:rPr>
          <w:rFonts w:ascii="Times New Roman" w:hAnsi="Times New Roman"/>
          <w:sz w:val="24"/>
          <w:szCs w:val="24"/>
        </w:rPr>
        <w:t>3:34</w:t>
      </w:r>
      <w:r w:rsidRPr="00730B4F">
        <w:rPr>
          <w:rFonts w:ascii="Times New Roman" w:hAnsi="Times New Roman"/>
          <w:sz w:val="24"/>
          <w:szCs w:val="24"/>
        </w:rPr>
        <w:t xml:space="preserve"> pm.</w:t>
      </w:r>
    </w:p>
    <w:p w:rsidR="000852EC" w:rsidRDefault="000852EC" w:rsidP="000852EC">
      <w:pPr>
        <w:pStyle w:val="Document1"/>
        <w:keepNext w:val="0"/>
        <w:keepLines w:val="0"/>
        <w:rPr>
          <w:i/>
          <w:noProof/>
          <w:sz w:val="24"/>
          <w:szCs w:val="24"/>
        </w:rPr>
      </w:pPr>
    </w:p>
    <w:p w:rsidR="000852EC" w:rsidRPr="002F5892" w:rsidRDefault="000852EC" w:rsidP="000852EC">
      <w:pPr>
        <w:pStyle w:val="Document1"/>
        <w:keepNext w:val="0"/>
        <w:keepLines w:val="0"/>
        <w:rPr>
          <w:rFonts w:ascii="Times New Roman" w:hAnsi="Times New Roman"/>
          <w:sz w:val="24"/>
          <w:szCs w:val="24"/>
        </w:rPr>
      </w:pPr>
      <w:r w:rsidRPr="000852EC">
        <w:rPr>
          <w:rFonts w:ascii="Times New Roman" w:hAnsi="Times New Roman"/>
          <w:sz w:val="24"/>
          <w:szCs w:val="24"/>
        </w:rPr>
        <w:t xml:space="preserve"> </w:t>
      </w:r>
      <w:r w:rsidRPr="002F5892">
        <w:rPr>
          <w:rFonts w:ascii="Times New Roman" w:hAnsi="Times New Roman"/>
          <w:sz w:val="24"/>
          <w:szCs w:val="24"/>
        </w:rPr>
        <w:t>Respectfully submitted,</w:t>
      </w:r>
    </w:p>
    <w:p w:rsidR="000852EC" w:rsidRPr="002F5892" w:rsidRDefault="00406BC9" w:rsidP="000852EC">
      <w:pPr>
        <w:pStyle w:val="Document1"/>
        <w:keepNext w:val="0"/>
        <w:keepLines w:val="0"/>
        <w:rPr>
          <w:rFonts w:ascii="Times New Roman" w:hAnsi="Times New Roman"/>
          <w:sz w:val="24"/>
          <w:szCs w:val="24"/>
        </w:rPr>
      </w:pPr>
      <w:r>
        <w:rPr>
          <w:rFonts w:ascii="Times New Roman" w:hAnsi="Times New Roman"/>
          <w:noProof/>
          <w:snapToGrid/>
          <w:sz w:val="24"/>
          <w:szCs w:val="24"/>
        </w:rPr>
        <w:drawing>
          <wp:inline distT="0" distB="0" distL="0" distR="0">
            <wp:extent cx="1638300" cy="514350"/>
            <wp:effectExtent l="19050" t="0" r="0" b="0"/>
            <wp:docPr id="3" name="Picture 1" descr="Johanns_P_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ns_P_Signature2"/>
                    <pic:cNvPicPr>
                      <a:picLocks noChangeAspect="1" noChangeArrowheads="1"/>
                    </pic:cNvPicPr>
                  </pic:nvPicPr>
                  <pic:blipFill>
                    <a:blip r:embed="rId8" cstate="print"/>
                    <a:srcRect/>
                    <a:stretch>
                      <a:fillRect/>
                    </a:stretch>
                  </pic:blipFill>
                  <pic:spPr bwMode="auto">
                    <a:xfrm>
                      <a:off x="0" y="0"/>
                      <a:ext cx="1638300" cy="514350"/>
                    </a:xfrm>
                    <a:prstGeom prst="rect">
                      <a:avLst/>
                    </a:prstGeom>
                    <a:noFill/>
                    <a:ln w="9525">
                      <a:noFill/>
                      <a:miter lim="800000"/>
                      <a:headEnd/>
                      <a:tailEnd/>
                    </a:ln>
                  </pic:spPr>
                </pic:pic>
              </a:graphicData>
            </a:graphic>
          </wp:inline>
        </w:drawing>
      </w:r>
    </w:p>
    <w:p w:rsidR="000852EC" w:rsidRPr="002F5892" w:rsidRDefault="000852EC" w:rsidP="000852EC">
      <w:pPr>
        <w:keepNext/>
        <w:keepLines/>
        <w:tabs>
          <w:tab w:val="left" w:pos="-720"/>
        </w:tabs>
        <w:suppressAutoHyphens/>
        <w:rPr>
          <w:rFonts w:ascii="Symbol" w:hAnsi="Symbol"/>
          <w:sz w:val="24"/>
          <w:szCs w:val="24"/>
        </w:rPr>
      </w:pPr>
      <w:r w:rsidRPr="002F5892">
        <w:rPr>
          <w:sz w:val="24"/>
          <w:szCs w:val="24"/>
        </w:rPr>
        <w:t xml:space="preserve">Patrick Johanns, </w:t>
      </w:r>
      <w:r w:rsidRPr="002F5892">
        <w:rPr>
          <w:rFonts w:ascii="Symbol" w:hAnsi="Symbol"/>
          <w:sz w:val="24"/>
          <w:szCs w:val="24"/>
        </w:rPr>
        <w:t></w:t>
      </w:r>
      <w:r w:rsidRPr="002F5892">
        <w:rPr>
          <w:rFonts w:ascii="Symbol" w:hAnsi="Symbol"/>
          <w:sz w:val="24"/>
          <w:szCs w:val="24"/>
        </w:rPr>
        <w:t></w:t>
      </w:r>
      <w:r w:rsidRPr="002F5892">
        <w:rPr>
          <w:rFonts w:ascii="Symbol" w:hAnsi="Symbol"/>
          <w:sz w:val="24"/>
          <w:szCs w:val="24"/>
        </w:rPr>
        <w:t></w:t>
      </w:r>
      <w:r w:rsidRPr="002F5892">
        <w:rPr>
          <w:rFonts w:ascii="Symbol" w:hAnsi="Symbol"/>
          <w:sz w:val="24"/>
          <w:szCs w:val="24"/>
        </w:rPr>
        <w:t></w:t>
      </w:r>
      <w:r w:rsidRPr="002F5892">
        <w:rPr>
          <w:rFonts w:ascii="Symbol" w:hAnsi="Symbol"/>
          <w:sz w:val="24"/>
          <w:szCs w:val="24"/>
        </w:rPr>
        <w:t></w:t>
      </w:r>
      <w:r w:rsidRPr="002F5892">
        <w:rPr>
          <w:rFonts w:ascii="Symbol" w:hAnsi="Symbol"/>
          <w:sz w:val="24"/>
          <w:szCs w:val="24"/>
        </w:rPr>
        <w:t></w:t>
      </w:r>
      <w:r w:rsidRPr="002F5892">
        <w:rPr>
          <w:rFonts w:ascii="Symbol" w:hAnsi="Symbol"/>
          <w:sz w:val="24"/>
          <w:szCs w:val="24"/>
        </w:rPr>
        <w:t></w:t>
      </w:r>
    </w:p>
    <w:p w:rsidR="000852EC" w:rsidRPr="002F5892" w:rsidRDefault="000852EC" w:rsidP="000852EC">
      <w:pPr>
        <w:pStyle w:val="Document1"/>
        <w:rPr>
          <w:rFonts w:ascii="Times New Roman" w:hAnsi="Times New Roman"/>
          <w:sz w:val="24"/>
          <w:szCs w:val="24"/>
        </w:rPr>
      </w:pPr>
      <w:r w:rsidRPr="002F5892">
        <w:rPr>
          <w:rFonts w:ascii="Times New Roman" w:hAnsi="Times New Roman"/>
          <w:sz w:val="24"/>
          <w:szCs w:val="24"/>
        </w:rPr>
        <w:t>Grand Recorder</w:t>
      </w:r>
    </w:p>
    <w:p w:rsidR="00606604" w:rsidRDefault="00606604">
      <w:pPr>
        <w:widowControl/>
        <w:rPr>
          <w:sz w:val="24"/>
          <w:szCs w:val="24"/>
        </w:rPr>
      </w:pPr>
      <w:r>
        <w:rPr>
          <w:sz w:val="24"/>
          <w:szCs w:val="24"/>
        </w:rPr>
        <w:br w:type="page"/>
      </w:r>
    </w:p>
    <w:p w:rsidR="00606604" w:rsidRPr="00E44626" w:rsidRDefault="00606604" w:rsidP="00606604">
      <w:pPr>
        <w:rPr>
          <w:b/>
        </w:rPr>
      </w:pPr>
      <w:r w:rsidRPr="00E44626">
        <w:rPr>
          <w:b/>
        </w:rPr>
        <w:lastRenderedPageBreak/>
        <w:t>Propositions Passed at the January SC Meeting</w:t>
      </w:r>
    </w:p>
    <w:p w:rsidR="00606604" w:rsidRDefault="00606604" w:rsidP="00606604"/>
    <w:p w:rsidR="00585CEF" w:rsidRDefault="00585CEF" w:rsidP="00585CEF">
      <w:pPr>
        <w:tabs>
          <w:tab w:val="left" w:pos="7200"/>
        </w:tabs>
        <w:rPr>
          <w:b/>
        </w:rPr>
      </w:pPr>
      <w:r w:rsidRPr="00046658">
        <w:rPr>
          <w:b/>
        </w:rPr>
        <w:t xml:space="preserve">Proposition </w:t>
      </w:r>
      <w:r w:rsidRPr="006E5D68">
        <w:rPr>
          <w:b/>
          <w:noProof/>
        </w:rPr>
        <w:t>4357</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Collegiate Alchemist</w:t>
      </w:r>
      <w:r w:rsidRPr="00046658">
        <w:t xml:space="preserve"> </w:t>
      </w:r>
      <w:r w:rsidRPr="006E5D68">
        <w:rPr>
          <w:noProof/>
        </w:rPr>
        <w:t>Randy Weinstein</w:t>
      </w:r>
    </w:p>
    <w:p w:rsidR="00585CEF" w:rsidRPr="006E5D68" w:rsidRDefault="00585CEF" w:rsidP="00585CEF">
      <w:pPr>
        <w:widowControl/>
        <w:rPr>
          <w:noProof/>
        </w:rPr>
      </w:pPr>
      <w:r w:rsidRPr="006E5D68">
        <w:rPr>
          <w:noProof/>
        </w:rPr>
        <w:t>The following persons listed below be expelled from the Fraternity for non-payment of mandatory pledge and life time membership fees. There is no need for a further attempt to contact as all have stated they will not pay and/or desire to be expelled.</w:t>
      </w:r>
    </w:p>
    <w:p w:rsidR="00585CEF" w:rsidRPr="006E5D68" w:rsidRDefault="00585CEF" w:rsidP="00585CEF">
      <w:pPr>
        <w:widowControl/>
        <w:rPr>
          <w:noProof/>
        </w:rPr>
      </w:pPr>
    </w:p>
    <w:p w:rsidR="00585CEF" w:rsidRPr="006E5D68" w:rsidRDefault="00585CEF" w:rsidP="00585CEF">
      <w:pPr>
        <w:widowControl/>
        <w:rPr>
          <w:noProof/>
        </w:rPr>
      </w:pPr>
      <w:r w:rsidRPr="006E5D68">
        <w:rPr>
          <w:noProof/>
        </w:rPr>
        <w:t>Kevin Phu, Pi April 2011, $185</w:t>
      </w:r>
    </w:p>
    <w:p w:rsidR="00585CEF" w:rsidRPr="006E5D68" w:rsidRDefault="00585CEF" w:rsidP="00585CEF">
      <w:pPr>
        <w:widowControl/>
        <w:rPr>
          <w:noProof/>
        </w:rPr>
      </w:pPr>
      <w:r w:rsidRPr="006E5D68">
        <w:rPr>
          <w:noProof/>
        </w:rPr>
        <w:t>Brian Chan, Alpha Epsilon April 2011, $185</w:t>
      </w:r>
    </w:p>
    <w:p w:rsidR="00585CEF" w:rsidRDefault="00585CEF" w:rsidP="00585CEF">
      <w:r w:rsidRPr="006E5D68">
        <w:rPr>
          <w:noProof/>
        </w:rPr>
        <w:t>Tyler Eck, Gamma Tau April 2011, $185</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4358</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Master Alchemist</w:t>
      </w:r>
      <w:r w:rsidRPr="00046658">
        <w:t xml:space="preserve"> </w:t>
      </w:r>
      <w:r w:rsidRPr="006E5D68">
        <w:rPr>
          <w:noProof/>
        </w:rPr>
        <w:t>Jennifer Showerman</w:t>
      </w:r>
    </w:p>
    <w:p w:rsidR="00585CEF" w:rsidRDefault="00585CEF" w:rsidP="00585CEF">
      <w:r w:rsidRPr="006E5D68">
        <w:rPr>
          <w:noProof/>
        </w:rPr>
        <w:t>The Social Media Guidelines dated January 13, 2012 were approved.</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4359</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Recorder</w:t>
      </w:r>
      <w:r w:rsidRPr="00046658">
        <w:t xml:space="preserve"> </w:t>
      </w:r>
      <w:r w:rsidRPr="006E5D68">
        <w:rPr>
          <w:noProof/>
        </w:rPr>
        <w:t>Patrick J. Johanns</w:t>
      </w:r>
    </w:p>
    <w:p w:rsidR="00585CEF" w:rsidRDefault="00585CEF" w:rsidP="00585CEF">
      <w:r w:rsidRPr="006E5D68">
        <w:rPr>
          <w:noProof/>
        </w:rPr>
        <w:t>The Fraternity approves financial advisor descretion within the Select UMA</w:t>
      </w:r>
      <w:r>
        <w:rPr>
          <w:noProof/>
        </w:rPr>
        <w:t xml:space="preserve"> </w:t>
      </w:r>
      <w:r w:rsidRPr="006E5D68">
        <w:rPr>
          <w:noProof/>
        </w:rPr>
        <w:t>platform within Alpha Chi Sigma's Investment Policy.</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4360</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Professional Alchemist</w:t>
      </w:r>
      <w:r w:rsidRPr="00046658">
        <w:t xml:space="preserve"> </w:t>
      </w:r>
      <w:r w:rsidRPr="006E5D68">
        <w:rPr>
          <w:noProof/>
        </w:rPr>
        <w:t>Mistti Ritter</w:t>
      </w:r>
    </w:p>
    <w:p w:rsidR="00585CEF" w:rsidRDefault="00585CEF" w:rsidP="00585CEF">
      <w:r w:rsidRPr="006E5D68">
        <w:rPr>
          <w:noProof/>
        </w:rPr>
        <w:t>A petition having been received and certified by the Grand Recorder as containing the signatures of at least 8 active professional members, the New Jersey Professional Chapter is granted a charter.</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4361</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Master Alchemist</w:t>
      </w:r>
      <w:r w:rsidRPr="00046658">
        <w:t xml:space="preserve"> </w:t>
      </w:r>
      <w:r w:rsidRPr="006E5D68">
        <w:rPr>
          <w:noProof/>
        </w:rPr>
        <w:t>Jennifer Showerman</w:t>
      </w:r>
    </w:p>
    <w:p w:rsidR="00585CEF" w:rsidRDefault="00585CEF" w:rsidP="00585CEF">
      <w:r w:rsidRPr="006E5D68">
        <w:rPr>
          <w:noProof/>
        </w:rPr>
        <w:t>The Grand Recorder is directed to investigate the relocation of the National Office within Indianapolis Metropolitan Area and the sale of the current location.  It is felt that long</w:t>
      </w:r>
      <w:r w:rsidR="00146E43">
        <w:rPr>
          <w:noProof/>
        </w:rPr>
        <w:t xml:space="preserve"> </w:t>
      </w:r>
      <w:r w:rsidRPr="006E5D68">
        <w:rPr>
          <w:noProof/>
        </w:rPr>
        <w:t>term concerns about the current location indicate that a better site is desireable.</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4362</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Professional Alchemist</w:t>
      </w:r>
      <w:r w:rsidRPr="00046658">
        <w:t xml:space="preserve"> </w:t>
      </w:r>
      <w:r w:rsidRPr="006E5D68">
        <w:rPr>
          <w:noProof/>
        </w:rPr>
        <w:t>Mistti Ritter</w:t>
      </w:r>
    </w:p>
    <w:p w:rsidR="00585CEF" w:rsidRDefault="00585CEF" w:rsidP="00585CEF">
      <w:r w:rsidRPr="006E5D68">
        <w:rPr>
          <w:noProof/>
        </w:rPr>
        <w:t>The report of the General Advisory Committee is accepted.  The 2012 inductees into the Alpha Chi Sigma Hall of Fame shall be Dr. Paul K. Kuroda, Alpha Sigma, 1996, deceased and Dr. Harry B. Gray, Upsilon 1958.  The inductees or their representatives will be invited by the GPA to participate in the Induction at the 51st Biennial Conclave at Grand Chapter expense.</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4363</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Recorder</w:t>
      </w:r>
      <w:r w:rsidRPr="00046658">
        <w:t xml:space="preserve"> </w:t>
      </w:r>
      <w:r w:rsidRPr="006E5D68">
        <w:rPr>
          <w:noProof/>
        </w:rPr>
        <w:t>Patrick J. Johanns</w:t>
      </w:r>
    </w:p>
    <w:p w:rsidR="00585CEF" w:rsidRDefault="00585CEF" w:rsidP="00585CEF">
      <w:r w:rsidRPr="006E5D68">
        <w:rPr>
          <w:noProof/>
        </w:rPr>
        <w:t>The file retention policy dated 1/13/2012 is adopted.</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pPr>
        <w:widowControl/>
        <w:rPr>
          <w:b/>
        </w:rPr>
      </w:pPr>
      <w:r>
        <w:rPr>
          <w:b/>
        </w:rPr>
        <w:br w:type="page"/>
      </w:r>
    </w:p>
    <w:p w:rsidR="00585CEF" w:rsidRDefault="00585CEF" w:rsidP="00585CEF">
      <w:pPr>
        <w:tabs>
          <w:tab w:val="left" w:pos="7200"/>
        </w:tabs>
        <w:rPr>
          <w:b/>
        </w:rPr>
      </w:pPr>
      <w:r w:rsidRPr="00046658">
        <w:rPr>
          <w:b/>
        </w:rPr>
        <w:lastRenderedPageBreak/>
        <w:t xml:space="preserve">Proposition </w:t>
      </w:r>
      <w:r w:rsidRPr="006E5D68">
        <w:rPr>
          <w:b/>
          <w:noProof/>
        </w:rPr>
        <w:t>4364</w:t>
      </w:r>
      <w:r w:rsidRPr="00046658">
        <w:rPr>
          <w:b/>
        </w:rPr>
        <w:tab/>
      </w:r>
      <w:r w:rsidRPr="006E5D68">
        <w:rPr>
          <w:b/>
          <w:noProof/>
        </w:rPr>
        <w:t>1/13/12</w:t>
      </w:r>
      <w:r w:rsidRPr="00046658">
        <w:rPr>
          <w:b/>
        </w:rPr>
        <w:tab/>
      </w:r>
    </w:p>
    <w:p w:rsidR="00585CEF" w:rsidRPr="00046658" w:rsidRDefault="00585CEF" w:rsidP="00585CEF">
      <w:r w:rsidRPr="00046658">
        <w:t xml:space="preserve">Maker: </w:t>
      </w:r>
      <w:r w:rsidRPr="006E5D68">
        <w:rPr>
          <w:noProof/>
        </w:rPr>
        <w:t>Grand Recorder</w:t>
      </w:r>
      <w:r w:rsidRPr="00046658">
        <w:t xml:space="preserve"> </w:t>
      </w:r>
      <w:r w:rsidRPr="006E5D68">
        <w:rPr>
          <w:noProof/>
        </w:rPr>
        <w:t>Patrick J. Johanns</w:t>
      </w:r>
    </w:p>
    <w:p w:rsidR="00585CEF" w:rsidRDefault="00585CEF" w:rsidP="00585CEF">
      <w:r w:rsidRPr="006E5D68">
        <w:rPr>
          <w:noProof/>
        </w:rPr>
        <w:t>The chapter outside contract policy dated 1/13/2012 is adopted.</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4365</w:t>
      </w:r>
      <w:r w:rsidRPr="00046658">
        <w:rPr>
          <w:b/>
        </w:rPr>
        <w:tab/>
      </w:r>
      <w:r w:rsidRPr="006E5D68">
        <w:rPr>
          <w:b/>
          <w:noProof/>
        </w:rPr>
        <w:t>1/14/12</w:t>
      </w:r>
      <w:r w:rsidRPr="00046658">
        <w:rPr>
          <w:b/>
        </w:rPr>
        <w:tab/>
      </w:r>
    </w:p>
    <w:p w:rsidR="00585CEF" w:rsidRPr="00046658" w:rsidRDefault="00585CEF" w:rsidP="00585CEF">
      <w:r w:rsidRPr="00046658">
        <w:t xml:space="preserve">Maker: </w:t>
      </w:r>
      <w:r w:rsidRPr="006E5D68">
        <w:rPr>
          <w:noProof/>
        </w:rPr>
        <w:t>Grand Master Alchemist</w:t>
      </w:r>
      <w:r w:rsidRPr="00046658">
        <w:t xml:space="preserve"> </w:t>
      </w:r>
      <w:r w:rsidRPr="006E5D68">
        <w:rPr>
          <w:noProof/>
        </w:rPr>
        <w:t>Jennifer Showerman</w:t>
      </w:r>
    </w:p>
    <w:p w:rsidR="00585CEF" w:rsidRPr="006E5D68" w:rsidRDefault="00585CEF" w:rsidP="00585CEF">
      <w:pPr>
        <w:widowControl/>
        <w:rPr>
          <w:noProof/>
        </w:rPr>
      </w:pPr>
      <w:r w:rsidRPr="006E5D68">
        <w:rPr>
          <w:noProof/>
        </w:rPr>
        <w:t>The following officers of Alpha Chi Sigma Fraternity:</w:t>
      </w:r>
    </w:p>
    <w:p w:rsidR="00585CEF" w:rsidRPr="006E5D68" w:rsidRDefault="00585CEF" w:rsidP="00585CEF">
      <w:pPr>
        <w:widowControl/>
        <w:rPr>
          <w:noProof/>
        </w:rPr>
      </w:pPr>
    </w:p>
    <w:p w:rsidR="00585CEF" w:rsidRPr="006E5D68" w:rsidRDefault="00585CEF" w:rsidP="00585CEF">
      <w:pPr>
        <w:widowControl/>
        <w:rPr>
          <w:noProof/>
        </w:rPr>
      </w:pPr>
      <w:r w:rsidRPr="006E5D68">
        <w:rPr>
          <w:noProof/>
        </w:rPr>
        <w:t xml:space="preserve">President (Grand Master Alchemist):                                   Jennifer M. Showerman </w:t>
      </w:r>
    </w:p>
    <w:p w:rsidR="00585CEF" w:rsidRPr="006E5D68" w:rsidRDefault="00585CEF" w:rsidP="00585CEF">
      <w:pPr>
        <w:widowControl/>
        <w:rPr>
          <w:noProof/>
        </w:rPr>
      </w:pPr>
      <w:r w:rsidRPr="006E5D68">
        <w:rPr>
          <w:noProof/>
        </w:rPr>
        <w:t>1st Vice- President (Grand Collegiate Alchemist):              Randy D.  Weinstein</w:t>
      </w:r>
    </w:p>
    <w:p w:rsidR="00585CEF" w:rsidRPr="006E5D68" w:rsidRDefault="00585CEF" w:rsidP="00585CEF">
      <w:pPr>
        <w:widowControl/>
        <w:rPr>
          <w:noProof/>
        </w:rPr>
      </w:pPr>
      <w:r w:rsidRPr="006E5D68">
        <w:rPr>
          <w:noProof/>
        </w:rPr>
        <w:t>2nd  Vice-President (Grand Professional Alchemist):         Mistti M. Ritter</w:t>
      </w:r>
    </w:p>
    <w:p w:rsidR="00585CEF" w:rsidRPr="006E5D68" w:rsidRDefault="00585CEF" w:rsidP="00585CEF">
      <w:pPr>
        <w:widowControl/>
        <w:rPr>
          <w:noProof/>
        </w:rPr>
      </w:pPr>
      <w:r w:rsidRPr="006E5D68">
        <w:rPr>
          <w:noProof/>
        </w:rPr>
        <w:t>3rd  Vice-President (Grand Master of Ceremonies)             Mark N. Evaniak</w:t>
      </w:r>
    </w:p>
    <w:p w:rsidR="00585CEF" w:rsidRPr="006E5D68" w:rsidRDefault="00585CEF" w:rsidP="00585CEF">
      <w:pPr>
        <w:widowControl/>
        <w:rPr>
          <w:noProof/>
        </w:rPr>
      </w:pPr>
      <w:r w:rsidRPr="006E5D68">
        <w:rPr>
          <w:noProof/>
        </w:rPr>
        <w:t>Secretary-Treasurer (Grand Recorder):                                Patrick J. Johanns</w:t>
      </w:r>
    </w:p>
    <w:p w:rsidR="00585CEF" w:rsidRPr="006E5D68" w:rsidRDefault="00585CEF" w:rsidP="00585CEF">
      <w:pPr>
        <w:widowControl/>
        <w:rPr>
          <w:noProof/>
        </w:rPr>
      </w:pPr>
    </w:p>
    <w:p w:rsidR="00585CEF" w:rsidRPr="006E5D68" w:rsidRDefault="00585CEF" w:rsidP="00585CEF">
      <w:pPr>
        <w:widowControl/>
        <w:rPr>
          <w:noProof/>
        </w:rPr>
      </w:pPr>
      <w:r w:rsidRPr="006E5D68">
        <w:rPr>
          <w:noProof/>
        </w:rPr>
        <w:t>And staff members of Alpha Chi Sigma Fraterntiy:</w:t>
      </w:r>
    </w:p>
    <w:p w:rsidR="00585CEF" w:rsidRPr="006E5D68" w:rsidRDefault="00585CEF" w:rsidP="00585CEF">
      <w:pPr>
        <w:widowControl/>
        <w:rPr>
          <w:noProof/>
        </w:rPr>
      </w:pPr>
      <w:r w:rsidRPr="006E5D68">
        <w:rPr>
          <w:noProof/>
        </w:rPr>
        <w:t>Assistant Grand Recorder                                                  Marena Humphress</w:t>
      </w:r>
    </w:p>
    <w:p w:rsidR="00585CEF" w:rsidRPr="006E5D68" w:rsidRDefault="00585CEF" w:rsidP="00585CEF">
      <w:pPr>
        <w:widowControl/>
        <w:rPr>
          <w:noProof/>
        </w:rPr>
      </w:pPr>
      <w:r w:rsidRPr="006E5D68">
        <w:rPr>
          <w:noProof/>
        </w:rPr>
        <w:t xml:space="preserve">Administrative Assistant                                                    Teresa Clark                                                   </w:t>
      </w:r>
    </w:p>
    <w:p w:rsidR="00585CEF" w:rsidRPr="006E5D68" w:rsidRDefault="00585CEF" w:rsidP="00585CEF">
      <w:pPr>
        <w:widowControl/>
        <w:rPr>
          <w:noProof/>
        </w:rPr>
      </w:pPr>
    </w:p>
    <w:p w:rsidR="00585CEF" w:rsidRPr="006E5D68" w:rsidRDefault="00585CEF" w:rsidP="00585CEF">
      <w:pPr>
        <w:widowControl/>
        <w:rPr>
          <w:noProof/>
        </w:rPr>
      </w:pPr>
      <w:r w:rsidRPr="006E5D68">
        <w:rPr>
          <w:noProof/>
        </w:rPr>
        <w:t>acting as herein after provided, are authorized to make deposits to, and to withdraw from, and/or open or close checking and/or savings accounts in the name of the Alpha Chi Sigma Fraternity and to invest in and make withdrawals from, appropriate investment institutions, all in accordance with the regulations and requirements of each of the respective institutions.</w:t>
      </w:r>
    </w:p>
    <w:p w:rsidR="00585CEF" w:rsidRPr="006E5D68" w:rsidRDefault="00585CEF" w:rsidP="00585CEF">
      <w:pPr>
        <w:widowControl/>
        <w:rPr>
          <w:noProof/>
        </w:rPr>
      </w:pPr>
    </w:p>
    <w:p w:rsidR="00585CEF" w:rsidRDefault="00585CEF" w:rsidP="00585CEF">
      <w:r w:rsidRPr="006E5D68">
        <w:rPr>
          <w:noProof/>
        </w:rPr>
        <w:t>BE IT FURTHER RESOLVED, that all checks, drafts and orders on the above mentioned accounts exceeding $5,000 must be signed by at least two of the above mentioned officers or staff members, one of which must be the Grand Master Alchemist or the Grand Recorder.</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4366</w:t>
      </w:r>
      <w:r w:rsidRPr="00046658">
        <w:rPr>
          <w:b/>
        </w:rPr>
        <w:tab/>
      </w:r>
      <w:r w:rsidRPr="006E5D68">
        <w:rPr>
          <w:b/>
          <w:noProof/>
        </w:rPr>
        <w:t>1/14/12</w:t>
      </w:r>
      <w:r w:rsidRPr="00046658">
        <w:rPr>
          <w:b/>
        </w:rPr>
        <w:tab/>
      </w:r>
    </w:p>
    <w:p w:rsidR="00585CEF" w:rsidRPr="00046658" w:rsidRDefault="00585CEF" w:rsidP="00585CEF">
      <w:r w:rsidRPr="00046658">
        <w:t xml:space="preserve">Maker: </w:t>
      </w:r>
      <w:r w:rsidRPr="006E5D68">
        <w:rPr>
          <w:noProof/>
        </w:rPr>
        <w:t>Grand Master Alchemist</w:t>
      </w:r>
      <w:r w:rsidRPr="00046658">
        <w:t xml:space="preserve"> </w:t>
      </w:r>
      <w:r w:rsidRPr="006E5D68">
        <w:rPr>
          <w:noProof/>
        </w:rPr>
        <w:t>Jennifer Showerman</w:t>
      </w:r>
    </w:p>
    <w:p w:rsidR="00585CEF" w:rsidRDefault="00585CEF" w:rsidP="00585CEF">
      <w:r w:rsidRPr="006E5D68">
        <w:rPr>
          <w:noProof/>
        </w:rPr>
        <w:t>The registration fee, paid by all attendees except invited awardees and the National Office staff, at the 51st Biennial Conclave will be $90 until May 14, 2012; $110 from May 15 to June 30; and $140 after June 30.  For members who are not elected delegates or invited guests, room(double occupancy) and board charges will be $280 per person.  Registration for single rooms with board will be $340.  Individual tickets to the Kuebler Banquet for non-registrants will be $35.</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4367</w:t>
      </w:r>
      <w:r w:rsidRPr="00046658">
        <w:rPr>
          <w:b/>
        </w:rPr>
        <w:tab/>
      </w:r>
      <w:r w:rsidRPr="006E5D68">
        <w:rPr>
          <w:b/>
          <w:noProof/>
        </w:rPr>
        <w:t>1/14/12</w:t>
      </w:r>
      <w:r w:rsidRPr="00046658">
        <w:rPr>
          <w:b/>
        </w:rPr>
        <w:tab/>
      </w:r>
    </w:p>
    <w:p w:rsidR="00585CEF" w:rsidRPr="00046658" w:rsidRDefault="00585CEF" w:rsidP="00585CEF">
      <w:r w:rsidRPr="00046658">
        <w:t xml:space="preserve">Maker: </w:t>
      </w:r>
      <w:r w:rsidRPr="006E5D68">
        <w:rPr>
          <w:noProof/>
        </w:rPr>
        <w:t>Grand Master Alchemist</w:t>
      </w:r>
      <w:r w:rsidRPr="00046658">
        <w:t xml:space="preserve"> </w:t>
      </w:r>
      <w:r w:rsidRPr="006E5D68">
        <w:rPr>
          <w:noProof/>
        </w:rPr>
        <w:t>Jennifer Showerman</w:t>
      </w:r>
    </w:p>
    <w:p w:rsidR="00585CEF" w:rsidRDefault="00585CEF" w:rsidP="00585CEF">
      <w:r w:rsidRPr="006E5D68">
        <w:rPr>
          <w:noProof/>
        </w:rPr>
        <w:t xml:space="preserve">The Supreme Council will meet at Grand Chapter expense on July 24, 2012, in conjunction with the 51st Biennial Conclave of the Fraternity on the campus of the University of Iowa, Iowa City, Iowa to conduct the business of the Fraternity.  </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585CEF" w:rsidRDefault="00585CEF" w:rsidP="00585CEF">
      <w:pPr>
        <w:tabs>
          <w:tab w:val="left" w:pos="7200"/>
        </w:tabs>
        <w:rPr>
          <w:b/>
        </w:rPr>
      </w:pPr>
      <w:r w:rsidRPr="00046658">
        <w:rPr>
          <w:b/>
        </w:rPr>
        <w:t xml:space="preserve">Proposition </w:t>
      </w:r>
      <w:r w:rsidRPr="006E5D68">
        <w:rPr>
          <w:b/>
          <w:noProof/>
        </w:rPr>
        <w:t>4368</w:t>
      </w:r>
      <w:r w:rsidRPr="00046658">
        <w:rPr>
          <w:b/>
        </w:rPr>
        <w:tab/>
      </w:r>
      <w:r w:rsidRPr="006E5D68">
        <w:rPr>
          <w:b/>
          <w:noProof/>
        </w:rPr>
        <w:t>1/14/12</w:t>
      </w:r>
      <w:r w:rsidRPr="00046658">
        <w:rPr>
          <w:b/>
        </w:rPr>
        <w:tab/>
      </w:r>
    </w:p>
    <w:p w:rsidR="00585CEF" w:rsidRPr="00046658" w:rsidRDefault="00585CEF" w:rsidP="00585CEF">
      <w:r w:rsidRPr="00046658">
        <w:t xml:space="preserve">Maker: </w:t>
      </w:r>
      <w:r w:rsidRPr="006E5D68">
        <w:rPr>
          <w:noProof/>
        </w:rPr>
        <w:t>Grand Collegiate Alchemist</w:t>
      </w:r>
      <w:r w:rsidRPr="00046658">
        <w:t xml:space="preserve"> </w:t>
      </w:r>
      <w:r w:rsidRPr="006E5D68">
        <w:rPr>
          <w:noProof/>
        </w:rPr>
        <w:t>Randy Weinstein</w:t>
      </w:r>
    </w:p>
    <w:p w:rsidR="00585CEF" w:rsidRDefault="00585CEF" w:rsidP="00585CEF">
      <w:r w:rsidRPr="006E5D68">
        <w:rPr>
          <w:noProof/>
        </w:rPr>
        <w:t>Alpha Chi Sigma supports the PFA Leadership Academy and will sponsor the attendance of collegiate members up to a total of $2500.</w:t>
      </w:r>
    </w:p>
    <w:p w:rsidR="00585CEF" w:rsidRPr="00046658"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585CEF" w:rsidRDefault="00585CEF" w:rsidP="00585CEF"/>
    <w:p w:rsidR="00DA2D42" w:rsidRDefault="00DA2D42">
      <w:pPr>
        <w:widowControl/>
        <w:rPr>
          <w:b/>
        </w:rPr>
      </w:pPr>
      <w:r>
        <w:rPr>
          <w:b/>
        </w:rPr>
        <w:br w:type="page"/>
      </w:r>
    </w:p>
    <w:p w:rsidR="00585CEF" w:rsidRDefault="00585CEF" w:rsidP="00585CEF">
      <w:pPr>
        <w:tabs>
          <w:tab w:val="left" w:pos="7200"/>
        </w:tabs>
        <w:rPr>
          <w:b/>
        </w:rPr>
      </w:pPr>
      <w:r w:rsidRPr="00046658">
        <w:rPr>
          <w:b/>
        </w:rPr>
        <w:lastRenderedPageBreak/>
        <w:t xml:space="preserve">Proposition </w:t>
      </w:r>
      <w:r w:rsidRPr="006E5D68">
        <w:rPr>
          <w:b/>
          <w:noProof/>
        </w:rPr>
        <w:t>4369</w:t>
      </w:r>
      <w:r w:rsidRPr="00046658">
        <w:rPr>
          <w:b/>
        </w:rPr>
        <w:tab/>
      </w:r>
      <w:r w:rsidRPr="006E5D68">
        <w:rPr>
          <w:b/>
          <w:noProof/>
        </w:rPr>
        <w:t>1/14/12</w:t>
      </w:r>
      <w:r w:rsidRPr="00046658">
        <w:rPr>
          <w:b/>
        </w:rPr>
        <w:tab/>
      </w:r>
    </w:p>
    <w:p w:rsidR="00585CEF" w:rsidRPr="00046658" w:rsidRDefault="00585CEF" w:rsidP="00585CEF">
      <w:r w:rsidRPr="00046658">
        <w:t xml:space="preserve">Maker: </w:t>
      </w:r>
      <w:r w:rsidRPr="006E5D68">
        <w:rPr>
          <w:noProof/>
        </w:rPr>
        <w:t>Grand Recorder</w:t>
      </w:r>
      <w:r w:rsidRPr="00046658">
        <w:t xml:space="preserve"> </w:t>
      </w:r>
      <w:r w:rsidRPr="006E5D68">
        <w:rPr>
          <w:noProof/>
        </w:rPr>
        <w:t>Patrick J. Johanns</w:t>
      </w:r>
    </w:p>
    <w:p w:rsidR="00585CEF" w:rsidRDefault="00585CEF" w:rsidP="00585CEF">
      <w:r w:rsidRPr="006E5D68">
        <w:rPr>
          <w:noProof/>
        </w:rPr>
        <w:t>The attached budget for the Fraternity for 2012 be adopted.</w:t>
      </w:r>
    </w:p>
    <w:p w:rsidR="00585CEF" w:rsidRPr="00D51006" w:rsidRDefault="00585CEF" w:rsidP="00585CEF">
      <w:pPr>
        <w:rPr>
          <w:i/>
        </w:rPr>
      </w:pPr>
      <w:r w:rsidRPr="00046658">
        <w:rPr>
          <w:i/>
        </w:rPr>
        <w:t xml:space="preserve">For: </w:t>
      </w:r>
      <w:r w:rsidRPr="006E5D68">
        <w:rPr>
          <w:rFonts w:cstheme="minorBidi"/>
          <w:i/>
          <w:noProof/>
        </w:rPr>
        <w:t>4</w:t>
      </w:r>
      <w:r w:rsidRPr="00046658">
        <w:rPr>
          <w:i/>
        </w:rPr>
        <w:tab/>
      </w:r>
      <w:proofErr w:type="gramStart"/>
      <w:r w:rsidRPr="00046658">
        <w:rPr>
          <w:i/>
        </w:rPr>
        <w:t>Against</w:t>
      </w:r>
      <w:proofErr w:type="gramEnd"/>
      <w:r w:rsidRPr="00046658">
        <w:rPr>
          <w:i/>
        </w:rPr>
        <w:t xml:space="preserve">: </w:t>
      </w:r>
      <w:r w:rsidRPr="006E5D68">
        <w:rPr>
          <w:rFonts w:cstheme="minorBidi"/>
          <w:i/>
          <w:noProof/>
        </w:rPr>
        <w:t>0</w:t>
      </w:r>
      <w:r w:rsidRPr="00046658">
        <w:rPr>
          <w:i/>
        </w:rPr>
        <w:tab/>
        <w:t xml:space="preserve">Result: </w:t>
      </w:r>
      <w:r w:rsidRPr="006E5D68">
        <w:rPr>
          <w:i/>
          <w:noProof/>
        </w:rPr>
        <w:t>Passed Unanimously</w:t>
      </w:r>
    </w:p>
    <w:p w:rsidR="009E4F5E" w:rsidRDefault="009E4F5E"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tbl>
      <w:tblPr>
        <w:tblW w:w="5460" w:type="dxa"/>
        <w:tblInd w:w="96" w:type="dxa"/>
        <w:tblLook w:val="04A0"/>
      </w:tblPr>
      <w:tblGrid>
        <w:gridCol w:w="3360"/>
        <w:gridCol w:w="272"/>
        <w:gridCol w:w="763"/>
        <w:gridCol w:w="1280"/>
      </w:tblGrid>
      <w:tr w:rsidR="00AA38AC" w:rsidRPr="00AA38AC" w:rsidTr="00AA38AC">
        <w:trPr>
          <w:trHeight w:val="315"/>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jc w:val="center"/>
              <w:rPr>
                <w:rFonts w:ascii="Arial" w:hAnsi="Arial" w:cs="Arial"/>
                <w:snapToGrid/>
                <w:sz w:val="24"/>
                <w:szCs w:val="24"/>
              </w:rPr>
            </w:pPr>
            <w:r w:rsidRPr="00AA38AC">
              <w:rPr>
                <w:rFonts w:ascii="Arial" w:hAnsi="Arial" w:cs="Arial"/>
                <w:snapToGrid/>
                <w:sz w:val="24"/>
                <w:szCs w:val="24"/>
              </w:rPr>
              <w:t>ACT.</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center"/>
              <w:rPr>
                <w:rFonts w:ascii="Arial" w:hAnsi="Arial" w:cs="Arial"/>
                <w:b/>
                <w:bCs/>
                <w:snapToGrid/>
                <w:sz w:val="24"/>
                <w:szCs w:val="24"/>
              </w:rPr>
            </w:pPr>
            <w:r w:rsidRPr="00AA38AC">
              <w:rPr>
                <w:rFonts w:ascii="Arial" w:hAnsi="Arial" w:cs="Arial"/>
                <w:b/>
                <w:bCs/>
                <w:snapToGrid/>
                <w:sz w:val="24"/>
                <w:szCs w:val="24"/>
              </w:rPr>
              <w:t xml:space="preserve">2012 </w:t>
            </w:r>
          </w:p>
        </w:tc>
      </w:tr>
      <w:tr w:rsidR="00AA38AC" w:rsidRPr="00AA38AC" w:rsidTr="00AA38AC">
        <w:trPr>
          <w:trHeight w:val="315"/>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jc w:val="center"/>
              <w:rPr>
                <w:rFonts w:ascii="Arial" w:hAnsi="Arial" w:cs="Arial"/>
                <w:snapToGrid/>
                <w:sz w:val="24"/>
                <w:szCs w:val="24"/>
              </w:rPr>
            </w:pPr>
            <w:r w:rsidRPr="00AA38AC">
              <w:rPr>
                <w:rFonts w:ascii="Arial" w:hAnsi="Arial" w:cs="Arial"/>
                <w:snapToGrid/>
                <w:sz w:val="24"/>
                <w:szCs w:val="24"/>
              </w:rPr>
              <w:t>No.</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center"/>
              <w:rPr>
                <w:rFonts w:ascii="Arial" w:hAnsi="Arial" w:cs="Arial"/>
                <w:b/>
                <w:bCs/>
                <w:snapToGrid/>
                <w:sz w:val="24"/>
                <w:szCs w:val="24"/>
              </w:rPr>
            </w:pPr>
            <w:r w:rsidRPr="00AA38AC">
              <w:rPr>
                <w:rFonts w:ascii="Arial" w:hAnsi="Arial" w:cs="Arial"/>
                <w:b/>
                <w:bCs/>
                <w:snapToGrid/>
                <w:sz w:val="24"/>
                <w:szCs w:val="24"/>
              </w:rPr>
              <w:t>Final</w:t>
            </w:r>
          </w:p>
        </w:tc>
      </w:tr>
      <w:tr w:rsidR="00AA38AC" w:rsidRPr="00AA38AC" w:rsidTr="00AA38AC">
        <w:trPr>
          <w:trHeight w:val="315"/>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center"/>
              <w:rPr>
                <w:rFonts w:ascii="Arial" w:hAnsi="Arial" w:cs="Arial"/>
                <w:b/>
                <w:bCs/>
                <w:snapToGrid/>
              </w:rPr>
            </w:pPr>
            <w:r w:rsidRPr="00AA38AC">
              <w:rPr>
                <w:rFonts w:ascii="Arial" w:hAnsi="Arial" w:cs="Arial"/>
                <w:b/>
                <w:bCs/>
                <w:snapToGrid/>
              </w:rPr>
              <w:t>INCOME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center"/>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b/>
                <w:bCs/>
                <w:snapToGrid/>
              </w:rPr>
            </w:pPr>
            <w:r w:rsidRPr="00AA38AC">
              <w:rPr>
                <w:rFonts w:ascii="Arial" w:hAnsi="Arial" w:cs="Arial"/>
                <w:b/>
                <w:bCs/>
                <w:snapToGrid/>
              </w:rPr>
              <w:t>COLLEGIATE CHAPTERS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Pledge Fees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411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49,600 </w:t>
            </w:r>
          </w:p>
        </w:tc>
      </w:tr>
      <w:tr w:rsidR="00AA38AC" w:rsidRPr="00AA38AC" w:rsidTr="00AA38AC">
        <w:trPr>
          <w:trHeight w:val="300"/>
        </w:trPr>
        <w:tc>
          <w:tcPr>
            <w:tcW w:w="336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Initiation Fees</w:t>
            </w:r>
          </w:p>
        </w:tc>
        <w:tc>
          <w:tcPr>
            <w:tcW w:w="140" w:type="dxa"/>
            <w:tcBorders>
              <w:top w:val="nil"/>
              <w:left w:val="nil"/>
              <w:bottom w:val="single" w:sz="4" w:space="0" w:color="auto"/>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412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161,820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COLLEGIATE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211,420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b/>
                <w:bCs/>
                <w:snapToGrid/>
              </w:rPr>
            </w:pPr>
            <w:r w:rsidRPr="00AA38AC">
              <w:rPr>
                <w:rFonts w:ascii="Arial" w:hAnsi="Arial" w:cs="Arial"/>
                <w:b/>
                <w:bCs/>
                <w:snapToGrid/>
              </w:rPr>
              <w:t>PROFESSIONAL MEMBERS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Contributions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67,150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Web donations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421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17,850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w:t>
            </w:r>
            <w:proofErr w:type="spellStart"/>
            <w:r w:rsidRPr="00AA38AC">
              <w:rPr>
                <w:rFonts w:ascii="Arial" w:hAnsi="Arial" w:cs="Arial"/>
                <w:snapToGrid/>
              </w:rPr>
              <w:t>Xtra</w:t>
            </w:r>
            <w:proofErr w:type="spellEnd"/>
            <w:r w:rsidRPr="00AA38AC">
              <w:rPr>
                <w:rFonts w:ascii="Arial" w:hAnsi="Arial" w:cs="Arial"/>
                <w:snapToGrid/>
              </w:rPr>
              <w:t xml:space="preserve"> SC donations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422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2,200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b/>
                <w:bCs/>
                <w:snapToGrid/>
              </w:rPr>
            </w:pPr>
            <w:r w:rsidRPr="00AA38AC">
              <w:rPr>
                <w:rFonts w:ascii="Arial" w:hAnsi="Arial" w:cs="Arial"/>
                <w:b/>
                <w:bCs/>
                <w:snapToGrid/>
              </w:rPr>
              <w:t>OTHER INCOME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Dividends &amp; Interest (Bank)</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431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Sales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432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6,000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Misc. Income (FD reimburse FR)</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433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9,998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Conclave Receipts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434</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59,910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Extraordinary Donations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436</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5,000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Partnerships - GEICO</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4371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25,000 </w:t>
            </w:r>
          </w:p>
        </w:tc>
      </w:tr>
      <w:tr w:rsidR="00AA38AC" w:rsidRPr="00AA38AC" w:rsidTr="00AA38AC">
        <w:trPr>
          <w:trHeight w:val="300"/>
        </w:trPr>
        <w:tc>
          <w:tcPr>
            <w:tcW w:w="336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FROM RESERVE FUND</w:t>
            </w:r>
          </w:p>
        </w:tc>
        <w:tc>
          <w:tcPr>
            <w:tcW w:w="140" w:type="dxa"/>
            <w:tcBorders>
              <w:top w:val="nil"/>
              <w:left w:val="nil"/>
              <w:bottom w:val="single" w:sz="4" w:space="0" w:color="auto"/>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 xml:space="preserve"> -</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44,300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SUBTOTAL</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150,408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center"/>
              <w:rPr>
                <w:rFonts w:ascii="Arial" w:hAnsi="Arial" w:cs="Arial"/>
                <w:b/>
                <w:bCs/>
                <w:snapToGrid/>
              </w:rPr>
            </w:pPr>
            <w:r w:rsidRPr="00AA38AC">
              <w:rPr>
                <w:rFonts w:ascii="Arial" w:hAnsi="Arial" w:cs="Arial"/>
                <w:b/>
                <w:bCs/>
                <w:snapToGrid/>
              </w:rPr>
              <w:t>EXPENSES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center"/>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b/>
                <w:bCs/>
                <w:snapToGrid/>
              </w:rPr>
            </w:pPr>
            <w:r w:rsidRPr="00AA38AC">
              <w:rPr>
                <w:rFonts w:ascii="Arial" w:hAnsi="Arial" w:cs="Arial"/>
                <w:b/>
                <w:bCs/>
                <w:snapToGrid/>
              </w:rPr>
              <w:t>MEMBER SERVICES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Pension</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511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Staff Salaries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512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89,875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GR Management Fee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513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8,200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Benefits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514</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2,696 </w:t>
            </w:r>
          </w:p>
        </w:tc>
      </w:tr>
      <w:tr w:rsidR="00AA38AC" w:rsidRPr="00AA38AC" w:rsidTr="00AA38AC">
        <w:trPr>
          <w:trHeight w:val="300"/>
        </w:trPr>
        <w:tc>
          <w:tcPr>
            <w:tcW w:w="336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FICA &amp; IN Unemployment</w:t>
            </w:r>
          </w:p>
        </w:tc>
        <w:tc>
          <w:tcPr>
            <w:tcW w:w="140" w:type="dxa"/>
            <w:tcBorders>
              <w:top w:val="nil"/>
              <w:left w:val="nil"/>
              <w:bottom w:val="single" w:sz="4" w:space="0" w:color="auto"/>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515</w:t>
            </w:r>
          </w:p>
        </w:tc>
        <w:tc>
          <w:tcPr>
            <w:tcW w:w="1280" w:type="dxa"/>
            <w:tcBorders>
              <w:top w:val="nil"/>
              <w:left w:val="nil"/>
              <w:bottom w:val="single" w:sz="4" w:space="0" w:color="auto"/>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7,370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Members Services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108,141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b/>
                <w:bCs/>
                <w:snapToGrid/>
              </w:rPr>
            </w:pPr>
            <w:r w:rsidRPr="00AA38AC">
              <w:rPr>
                <w:rFonts w:ascii="Arial" w:hAnsi="Arial" w:cs="Arial"/>
                <w:b/>
                <w:bCs/>
                <w:snapToGrid/>
              </w:rPr>
              <w:lastRenderedPageBreak/>
              <w:t>NATIONAL OFFICE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Professional Service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5,500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Insurance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11,300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Communications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523</w:t>
            </w:r>
          </w:p>
        </w:tc>
        <w:tc>
          <w:tcPr>
            <w:tcW w:w="1280" w:type="dxa"/>
            <w:tcBorders>
              <w:top w:val="single" w:sz="4" w:space="0" w:color="auto"/>
              <w:left w:val="nil"/>
              <w:bottom w:val="single" w:sz="4" w:space="0" w:color="auto"/>
              <w:right w:val="single" w:sz="4" w:space="0" w:color="auto"/>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1,600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Telephone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5231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600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800 </w:t>
            </w:r>
            <w:proofErr w:type="spellStart"/>
            <w:r w:rsidRPr="00AA38AC">
              <w:rPr>
                <w:rFonts w:ascii="Arial" w:hAnsi="Arial" w:cs="Arial"/>
                <w:snapToGrid/>
              </w:rPr>
              <w:t>Readyline</w:t>
            </w:r>
            <w:proofErr w:type="spellEnd"/>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5232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400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FAX/email</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5233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600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Utilities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524</w:t>
            </w:r>
          </w:p>
        </w:tc>
        <w:tc>
          <w:tcPr>
            <w:tcW w:w="1280" w:type="dxa"/>
            <w:tcBorders>
              <w:top w:val="single" w:sz="4" w:space="0" w:color="auto"/>
              <w:left w:val="nil"/>
              <w:bottom w:val="single" w:sz="4" w:space="0" w:color="auto"/>
              <w:right w:val="single" w:sz="4" w:space="0" w:color="auto"/>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3,020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Gas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5241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720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Electricity</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5242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1,800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Water &amp; Sewer</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5243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Grounds Maintenance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525</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3,200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Office Supplies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526</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Building Maintenance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527</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Equip. Rental &amp; Repair</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528</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5,000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Postage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530</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United Parcel Service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531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Property Taxes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536</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7,800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Data Processing</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532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4,500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Annual fee for hosting</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7,700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Training</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533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1,000 </w:t>
            </w:r>
          </w:p>
        </w:tc>
      </w:tr>
      <w:tr w:rsidR="00AA38AC" w:rsidRPr="00AA38AC" w:rsidTr="00AA38AC">
        <w:trPr>
          <w:trHeight w:val="300"/>
        </w:trPr>
        <w:tc>
          <w:tcPr>
            <w:tcW w:w="336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w:t>
            </w:r>
            <w:proofErr w:type="spellStart"/>
            <w:r w:rsidRPr="00AA38AC">
              <w:rPr>
                <w:rFonts w:ascii="Arial" w:hAnsi="Arial" w:cs="Arial"/>
                <w:snapToGrid/>
              </w:rPr>
              <w:t>Bank,Misc</w:t>
            </w:r>
            <w:proofErr w:type="spellEnd"/>
            <w:r w:rsidRPr="00AA38AC">
              <w:rPr>
                <w:rFonts w:ascii="Arial" w:hAnsi="Arial" w:cs="Arial"/>
                <w:snapToGrid/>
              </w:rPr>
              <w:t xml:space="preserve">. &amp; </w:t>
            </w:r>
            <w:proofErr w:type="spellStart"/>
            <w:r w:rsidRPr="00AA38AC">
              <w:rPr>
                <w:rFonts w:ascii="Arial" w:hAnsi="Arial" w:cs="Arial"/>
                <w:snapToGrid/>
              </w:rPr>
              <w:t>CrCd</w:t>
            </w:r>
            <w:proofErr w:type="spellEnd"/>
            <w:r w:rsidRPr="00AA38AC">
              <w:rPr>
                <w:rFonts w:ascii="Arial" w:hAnsi="Arial" w:cs="Arial"/>
                <w:snapToGrid/>
              </w:rPr>
              <w:t xml:space="preserve"> Fees</w:t>
            </w:r>
          </w:p>
        </w:tc>
        <w:tc>
          <w:tcPr>
            <w:tcW w:w="140" w:type="dxa"/>
            <w:tcBorders>
              <w:top w:val="nil"/>
              <w:left w:val="nil"/>
              <w:bottom w:val="single" w:sz="4" w:space="0" w:color="auto"/>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534</w:t>
            </w:r>
          </w:p>
        </w:tc>
        <w:tc>
          <w:tcPr>
            <w:tcW w:w="1280" w:type="dxa"/>
            <w:tcBorders>
              <w:top w:val="nil"/>
              <w:left w:val="nil"/>
              <w:bottom w:val="single" w:sz="4" w:space="0" w:color="auto"/>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7,500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National Office Operation</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single" w:sz="4" w:space="0" w:color="auto"/>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64,120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b/>
                <w:bCs/>
                <w:snapToGrid/>
              </w:rPr>
            </w:pPr>
            <w:r w:rsidRPr="00AA38AC">
              <w:rPr>
                <w:rFonts w:ascii="Arial" w:hAnsi="Arial" w:cs="Arial"/>
                <w:b/>
                <w:bCs/>
                <w:snapToGrid/>
              </w:rPr>
              <w:t>PROGRAMS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Purchase-Resale/Gratis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10,000 </w:t>
            </w:r>
          </w:p>
        </w:tc>
      </w:tr>
      <w:tr w:rsidR="00AA38AC" w:rsidRPr="00AA38AC" w:rsidTr="00AA38AC">
        <w:trPr>
          <w:trHeight w:val="765"/>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Miscellaneous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5,500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Publications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543</w:t>
            </w:r>
          </w:p>
        </w:tc>
        <w:tc>
          <w:tcPr>
            <w:tcW w:w="1280" w:type="dxa"/>
            <w:tcBorders>
              <w:top w:val="single" w:sz="4" w:space="0" w:color="auto"/>
              <w:left w:val="nil"/>
              <w:bottom w:val="single" w:sz="4" w:space="0" w:color="auto"/>
              <w:right w:val="single" w:sz="4" w:space="0" w:color="auto"/>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57,200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HEXAGON</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5431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48,000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HEXAGON Editor Fee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5432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8,000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Web Site </w:t>
            </w:r>
            <w:proofErr w:type="spellStart"/>
            <w:r w:rsidRPr="00AA38AC">
              <w:rPr>
                <w:rFonts w:ascii="Arial" w:hAnsi="Arial" w:cs="Arial"/>
                <w:snapToGrid/>
              </w:rPr>
              <w:t>Serv</w:t>
            </w:r>
            <w:proofErr w:type="spellEnd"/>
            <w:r w:rsidRPr="00AA38AC">
              <w:rPr>
                <w:rFonts w:ascii="Arial" w:hAnsi="Arial" w:cs="Arial"/>
                <w:snapToGrid/>
              </w:rPr>
              <w:t xml:space="preserve"> -</w:t>
            </w:r>
            <w:proofErr w:type="spellStart"/>
            <w:r w:rsidRPr="00AA38AC">
              <w:rPr>
                <w:rFonts w:ascii="Arial" w:hAnsi="Arial" w:cs="Arial"/>
                <w:snapToGrid/>
              </w:rPr>
              <w:t>comcast</w:t>
            </w:r>
            <w:proofErr w:type="spellEnd"/>
            <w:r w:rsidRPr="00AA38AC">
              <w:rPr>
                <w:rFonts w:ascii="Arial" w:hAnsi="Arial" w:cs="Arial"/>
                <w:snapToGrid/>
              </w:rPr>
              <w:t>/</w:t>
            </w:r>
            <w:proofErr w:type="spellStart"/>
            <w:r w:rsidRPr="00AA38AC">
              <w:rPr>
                <w:rFonts w:ascii="Arial" w:hAnsi="Arial" w:cs="Arial"/>
                <w:snapToGrid/>
              </w:rPr>
              <w:t>apollo</w:t>
            </w:r>
            <w:proofErr w:type="spellEnd"/>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5433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1,200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Solicitation</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545</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16,000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Chapter 5%</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5451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3,500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25-50 yr pins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5452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150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Awards-star (annual)</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546</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Supreme Council</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547</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5,500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SC Expansion </w:t>
            </w:r>
            <w:proofErr w:type="spellStart"/>
            <w:r w:rsidRPr="00AA38AC">
              <w:rPr>
                <w:rFonts w:ascii="Arial" w:hAnsi="Arial" w:cs="Arial"/>
                <w:snapToGrid/>
              </w:rPr>
              <w:t>Trvl</w:t>
            </w:r>
            <w:proofErr w:type="spellEnd"/>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5471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6,600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OA Travel</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5472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2,000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District Counselors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548</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6,500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lastRenderedPageBreak/>
              <w:t xml:space="preserve">       Dow</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5481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Expansion</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549</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Conclave Fund</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550</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124,900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Professional Assoc.</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3,000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Ritual &amp; Regalia</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4,000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Regalia Installation</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5521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6,000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Ritual Re-Issue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5522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**Collegiate Programs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8,000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**Professional Programs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554</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Professional Branch </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556</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Professional Representatives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5562</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3,000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Professional Chapters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5563</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**Program Development</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557</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Legal Expenses/ DO</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559</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xml:space="preserve">1,500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xml:space="preserve">  Special Needs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r w:rsidRPr="00AA38AC">
              <w:rPr>
                <w:rFonts w:ascii="Arial" w:hAnsi="Arial" w:cs="Arial"/>
                <w:snapToGrid/>
                <w:sz w:val="24"/>
                <w:szCs w:val="24"/>
              </w:rPr>
              <w:t>561</w:t>
            </w: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i/>
                <w:iCs/>
                <w:snapToGrid/>
              </w:rPr>
            </w:pPr>
            <w:r w:rsidRPr="00AA38AC">
              <w:rPr>
                <w:rFonts w:ascii="Arial" w:hAnsi="Arial" w:cs="Arial"/>
                <w:i/>
                <w:iCs/>
                <w:snapToGrid/>
              </w:rPr>
              <w:t xml:space="preserve">  Sedlak Fund </w:t>
            </w:r>
          </w:p>
        </w:tc>
        <w:tc>
          <w:tcPr>
            <w:tcW w:w="140" w:type="dxa"/>
            <w:tcBorders>
              <w:top w:val="nil"/>
              <w:left w:val="nil"/>
              <w:bottom w:val="single" w:sz="4" w:space="0" w:color="auto"/>
              <w:right w:val="nil"/>
            </w:tcBorders>
            <w:shd w:val="clear" w:color="000000" w:fill="8064A2"/>
            <w:noWrap/>
            <w:vAlign w:val="bottom"/>
            <w:hideMark/>
          </w:tcPr>
          <w:p w:rsidR="00AA38AC" w:rsidRPr="00AA38AC" w:rsidRDefault="00AA38AC" w:rsidP="00AA38AC">
            <w:pPr>
              <w:widowControl/>
              <w:rPr>
                <w:rFonts w:ascii="Arial" w:hAnsi="Arial" w:cs="Arial"/>
                <w:i/>
                <w:iCs/>
                <w:snapToGrid/>
              </w:rPr>
            </w:pPr>
            <w:r w:rsidRPr="00AA38AC">
              <w:rPr>
                <w:rFonts w:ascii="Arial" w:hAnsi="Arial" w:cs="Arial"/>
                <w:i/>
                <w:iCs/>
                <w:snapToGrid/>
              </w:rPr>
              <w:t> </w:t>
            </w:r>
          </w:p>
        </w:tc>
        <w:tc>
          <w:tcPr>
            <w:tcW w:w="680" w:type="dxa"/>
            <w:tcBorders>
              <w:top w:val="nil"/>
              <w:left w:val="nil"/>
              <w:bottom w:val="single" w:sz="4" w:space="0" w:color="auto"/>
              <w:right w:val="nil"/>
            </w:tcBorders>
            <w:shd w:val="clear" w:color="auto" w:fill="auto"/>
            <w:noWrap/>
            <w:vAlign w:val="bottom"/>
            <w:hideMark/>
          </w:tcPr>
          <w:p w:rsidR="00AA38AC" w:rsidRPr="00AA38AC" w:rsidRDefault="00AA38AC" w:rsidP="00AA38AC">
            <w:pPr>
              <w:widowControl/>
              <w:rPr>
                <w:rFonts w:ascii="Arial" w:hAnsi="Arial" w:cs="Arial"/>
                <w:i/>
                <w:iCs/>
                <w:snapToGrid/>
                <w:sz w:val="24"/>
                <w:szCs w:val="24"/>
              </w:rPr>
            </w:pPr>
            <w:r w:rsidRPr="00AA38AC">
              <w:rPr>
                <w:rFonts w:ascii="Arial" w:hAnsi="Arial" w:cs="Arial"/>
                <w:i/>
                <w:iCs/>
                <w:snapToGrid/>
                <w:sz w:val="24"/>
                <w:szCs w:val="24"/>
              </w:rPr>
              <w:t>560</w:t>
            </w:r>
          </w:p>
        </w:tc>
        <w:tc>
          <w:tcPr>
            <w:tcW w:w="1280" w:type="dxa"/>
            <w:tcBorders>
              <w:top w:val="nil"/>
              <w:left w:val="nil"/>
              <w:bottom w:val="single" w:sz="4" w:space="0" w:color="auto"/>
              <w:right w:val="nil"/>
            </w:tcBorders>
            <w:shd w:val="clear" w:color="000000" w:fill="FEFEB2"/>
            <w:noWrap/>
            <w:vAlign w:val="bottom"/>
            <w:hideMark/>
          </w:tcPr>
          <w:p w:rsidR="00AA38AC" w:rsidRPr="00AA38AC" w:rsidRDefault="00AA38AC" w:rsidP="00AA38AC">
            <w:pPr>
              <w:widowControl/>
              <w:jc w:val="right"/>
              <w:rPr>
                <w:rFonts w:ascii="Arial" w:hAnsi="Arial" w:cs="Arial"/>
                <w:i/>
                <w:iCs/>
                <w:snapToGrid/>
              </w:rPr>
            </w:pPr>
            <w:r w:rsidRPr="00AA38AC">
              <w:rPr>
                <w:rFonts w:ascii="Arial" w:hAnsi="Arial" w:cs="Arial"/>
                <w:i/>
                <w:iCs/>
                <w:snapToGrid/>
              </w:rPr>
              <w:t xml:space="preserve">1,000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Programs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single" w:sz="4" w:space="0" w:color="auto"/>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268,850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rPr>
            </w:pP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rPr>
                <w:rFonts w:ascii="Arial" w:hAnsi="Arial" w:cs="Arial"/>
                <w:snapToGrid/>
              </w:rPr>
            </w:pPr>
            <w:r w:rsidRPr="00AA38AC">
              <w:rPr>
                <w:rFonts w:ascii="Arial" w:hAnsi="Arial" w:cs="Arial"/>
                <w:snapToGrid/>
              </w:rPr>
              <w:t>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b/>
                <w:bCs/>
                <w:snapToGrid/>
              </w:rPr>
            </w:pPr>
            <w:r w:rsidRPr="00AA38AC">
              <w:rPr>
                <w:rFonts w:ascii="Arial" w:hAnsi="Arial" w:cs="Arial"/>
                <w:b/>
                <w:bCs/>
                <w:snapToGrid/>
              </w:rPr>
              <w:t>TOTAL GF INCOME</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449,028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b/>
                <w:bCs/>
                <w:snapToGrid/>
              </w:rPr>
            </w:pPr>
            <w:r w:rsidRPr="00AA38AC">
              <w:rPr>
                <w:rFonts w:ascii="Arial" w:hAnsi="Arial" w:cs="Arial"/>
                <w:b/>
                <w:bCs/>
                <w:snapToGrid/>
              </w:rPr>
              <w:t>EXPENSES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441,111 </w:t>
            </w:r>
          </w:p>
        </w:tc>
      </w:tr>
      <w:tr w:rsidR="00AA38AC" w:rsidRPr="00AA38AC" w:rsidTr="00AA38AC">
        <w:trPr>
          <w:trHeight w:val="300"/>
        </w:trPr>
        <w:tc>
          <w:tcPr>
            <w:tcW w:w="3360" w:type="dxa"/>
            <w:tcBorders>
              <w:top w:val="nil"/>
              <w:left w:val="nil"/>
              <w:bottom w:val="nil"/>
              <w:right w:val="nil"/>
            </w:tcBorders>
            <w:shd w:val="clear" w:color="auto" w:fill="auto"/>
            <w:noWrap/>
            <w:vAlign w:val="bottom"/>
            <w:hideMark/>
          </w:tcPr>
          <w:p w:rsidR="00AA38AC" w:rsidRPr="00AA38AC" w:rsidRDefault="00AA38AC" w:rsidP="00AA38AC">
            <w:pPr>
              <w:widowControl/>
              <w:jc w:val="right"/>
              <w:rPr>
                <w:rFonts w:ascii="Arial" w:hAnsi="Arial" w:cs="Arial"/>
                <w:b/>
                <w:bCs/>
                <w:snapToGrid/>
              </w:rPr>
            </w:pPr>
            <w:r w:rsidRPr="00AA38AC">
              <w:rPr>
                <w:rFonts w:ascii="Arial" w:hAnsi="Arial" w:cs="Arial"/>
                <w:b/>
                <w:bCs/>
                <w:snapToGrid/>
              </w:rPr>
              <w:t>RESERVES</w:t>
            </w:r>
          </w:p>
        </w:tc>
        <w:tc>
          <w:tcPr>
            <w:tcW w:w="140" w:type="dxa"/>
            <w:tcBorders>
              <w:top w:val="nil"/>
              <w:left w:val="nil"/>
              <w:bottom w:val="nil"/>
              <w:right w:val="nil"/>
            </w:tcBorders>
            <w:shd w:val="clear" w:color="000000" w:fill="8064A2"/>
            <w:noWrap/>
            <w:vAlign w:val="bottom"/>
            <w:hideMark/>
          </w:tcPr>
          <w:p w:rsidR="00AA38AC" w:rsidRPr="00AA38AC" w:rsidRDefault="00AA38AC" w:rsidP="00AA38AC">
            <w:pPr>
              <w:widowControl/>
              <w:jc w:val="right"/>
              <w:rPr>
                <w:rFonts w:ascii="Arial" w:hAnsi="Arial" w:cs="Arial"/>
                <w:snapToGrid/>
              </w:rPr>
            </w:pPr>
            <w:r w:rsidRPr="00AA38AC">
              <w:rPr>
                <w:rFonts w:ascii="Arial" w:hAnsi="Arial" w:cs="Arial"/>
                <w:snapToGrid/>
              </w:rPr>
              <w:t> </w:t>
            </w:r>
          </w:p>
        </w:tc>
        <w:tc>
          <w:tcPr>
            <w:tcW w:w="680" w:type="dxa"/>
            <w:tcBorders>
              <w:top w:val="nil"/>
              <w:left w:val="nil"/>
              <w:bottom w:val="nil"/>
              <w:right w:val="nil"/>
            </w:tcBorders>
            <w:shd w:val="clear" w:color="auto" w:fill="auto"/>
            <w:noWrap/>
            <w:vAlign w:val="bottom"/>
            <w:hideMark/>
          </w:tcPr>
          <w:p w:rsidR="00AA38AC" w:rsidRPr="00AA38AC" w:rsidRDefault="00AA38AC" w:rsidP="00AA38AC">
            <w:pPr>
              <w:widowControl/>
              <w:rPr>
                <w:rFonts w:ascii="Arial" w:hAnsi="Arial" w:cs="Arial"/>
                <w:snapToGrid/>
                <w:sz w:val="24"/>
                <w:szCs w:val="24"/>
              </w:rPr>
            </w:pPr>
          </w:p>
        </w:tc>
        <w:tc>
          <w:tcPr>
            <w:tcW w:w="1280" w:type="dxa"/>
            <w:tcBorders>
              <w:top w:val="nil"/>
              <w:left w:val="nil"/>
              <w:bottom w:val="nil"/>
              <w:right w:val="nil"/>
            </w:tcBorders>
            <w:shd w:val="clear" w:color="000000" w:fill="FEFEB2"/>
            <w:noWrap/>
            <w:vAlign w:val="bottom"/>
            <w:hideMark/>
          </w:tcPr>
          <w:p w:rsidR="00AA38AC" w:rsidRPr="00AA38AC" w:rsidRDefault="00AA38AC" w:rsidP="00AA38AC">
            <w:pPr>
              <w:widowControl/>
              <w:jc w:val="right"/>
              <w:rPr>
                <w:rFonts w:ascii="Arial" w:hAnsi="Arial" w:cs="Arial"/>
                <w:snapToGrid/>
                <w:sz w:val="24"/>
                <w:szCs w:val="24"/>
              </w:rPr>
            </w:pPr>
            <w:r w:rsidRPr="00AA38AC">
              <w:rPr>
                <w:rFonts w:ascii="Arial" w:hAnsi="Arial" w:cs="Arial"/>
                <w:snapToGrid/>
                <w:sz w:val="24"/>
                <w:szCs w:val="24"/>
              </w:rPr>
              <w:t xml:space="preserve">7,917 </w:t>
            </w:r>
          </w:p>
        </w:tc>
      </w:tr>
    </w:tbl>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Default="00AA38AC" w:rsidP="001D229C">
      <w:pPr>
        <w:widowControl/>
        <w:rPr>
          <w:b/>
          <w:sz w:val="24"/>
        </w:rPr>
      </w:pPr>
    </w:p>
    <w:p w:rsidR="00AA38AC" w:rsidRPr="001D229C" w:rsidRDefault="00AA38AC" w:rsidP="001D229C">
      <w:pPr>
        <w:widowControl/>
        <w:rPr>
          <w:b/>
          <w:sz w:val="24"/>
        </w:rPr>
      </w:pPr>
    </w:p>
    <w:sectPr w:rsidR="00AA38AC" w:rsidRPr="001D229C" w:rsidSect="00C74860">
      <w:headerReference w:type="default" r:id="rId9"/>
      <w:footerReference w:type="default" r:id="rId10"/>
      <w:endnotePr>
        <w:numFmt w:val="decimal"/>
      </w:endnotePr>
      <w:type w:val="continuous"/>
      <w:pgSz w:w="12240" w:h="15840" w:code="1"/>
      <w:pgMar w:top="1080" w:right="1152" w:bottom="720" w:left="1152"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01" w:rsidRDefault="00472F01">
      <w:pPr>
        <w:widowControl/>
        <w:spacing w:line="20" w:lineRule="exact"/>
        <w:rPr>
          <w:sz w:val="24"/>
        </w:rPr>
      </w:pPr>
    </w:p>
  </w:endnote>
  <w:endnote w:type="continuationSeparator" w:id="0">
    <w:p w:rsidR="00472F01" w:rsidRDefault="00472F01">
      <w:r>
        <w:rPr>
          <w:sz w:val="24"/>
        </w:rPr>
        <w:t xml:space="preserve"> </w:t>
      </w:r>
    </w:p>
  </w:endnote>
  <w:endnote w:type="continuationNotice" w:id="1">
    <w:p w:rsidR="00472F01" w:rsidRDefault="00472F01">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01" w:rsidRDefault="00472F01">
    <w:pPr>
      <w:pStyle w:val="Footer"/>
    </w:pPr>
    <w:r>
      <w:tab/>
    </w:r>
    <w:r w:rsidR="004E5203">
      <w:rPr>
        <w:rStyle w:val="PageNumber"/>
      </w:rPr>
      <w:fldChar w:fldCharType="begin"/>
    </w:r>
    <w:r>
      <w:rPr>
        <w:rStyle w:val="PageNumber"/>
      </w:rPr>
      <w:instrText xml:space="preserve"> PAGE </w:instrText>
    </w:r>
    <w:r w:rsidR="004E5203">
      <w:rPr>
        <w:rStyle w:val="PageNumber"/>
      </w:rPr>
      <w:fldChar w:fldCharType="separate"/>
    </w:r>
    <w:r w:rsidR="00FF263D">
      <w:rPr>
        <w:rStyle w:val="PageNumber"/>
        <w:noProof/>
      </w:rPr>
      <w:t>10</w:t>
    </w:r>
    <w:r w:rsidR="004E5203">
      <w:rPr>
        <w:rStyle w:val="PageNumber"/>
      </w:rPr>
      <w:fldChar w:fldCharType="end"/>
    </w:r>
    <w:r>
      <w:rPr>
        <w:rStyle w:val="PageNumber"/>
      </w:rPr>
      <w:t xml:space="preserve"> of </w:t>
    </w:r>
    <w:r w:rsidR="004E5203">
      <w:rPr>
        <w:rStyle w:val="PageNumber"/>
      </w:rPr>
      <w:fldChar w:fldCharType="begin"/>
    </w:r>
    <w:r>
      <w:rPr>
        <w:rStyle w:val="PageNumber"/>
      </w:rPr>
      <w:instrText xml:space="preserve"> NUMPAGES </w:instrText>
    </w:r>
    <w:r w:rsidR="004E5203">
      <w:rPr>
        <w:rStyle w:val="PageNumber"/>
      </w:rPr>
      <w:fldChar w:fldCharType="separate"/>
    </w:r>
    <w:r w:rsidR="00FF263D">
      <w:rPr>
        <w:rStyle w:val="PageNumber"/>
        <w:noProof/>
      </w:rPr>
      <w:t>12</w:t>
    </w:r>
    <w:r w:rsidR="004E520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01" w:rsidRDefault="00472F01">
      <w:r>
        <w:rPr>
          <w:sz w:val="24"/>
        </w:rPr>
        <w:separator/>
      </w:r>
    </w:p>
  </w:footnote>
  <w:footnote w:type="continuationSeparator" w:id="0">
    <w:p w:rsidR="00472F01" w:rsidRDefault="00472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01" w:rsidRDefault="00472F01">
    <w:pPr>
      <w:tabs>
        <w:tab w:val="right" w:pos="9360"/>
      </w:tabs>
      <w:suppressAutoHyphens/>
    </w:pPr>
    <w:r>
      <w:rPr>
        <w:b/>
      </w:rPr>
      <w:t>SC Meeting Minutes, January 13 - 14, 2012</w:t>
    </w:r>
    <w:r>
      <w:rPr>
        <w:b/>
      </w:rPr>
      <w:tab/>
      <w:t xml:space="preserve"> </w:t>
    </w:r>
  </w:p>
  <w:p w:rsidR="00472F01" w:rsidRDefault="00472F01">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84D"/>
    <w:multiLevelType w:val="hybridMultilevel"/>
    <w:tmpl w:val="3C28323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6F70"/>
    <w:multiLevelType w:val="hybridMultilevel"/>
    <w:tmpl w:val="D49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7498D"/>
    <w:multiLevelType w:val="hybridMultilevel"/>
    <w:tmpl w:val="B4BC3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7B1284"/>
    <w:multiLevelType w:val="hybridMultilevel"/>
    <w:tmpl w:val="1D84C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F41F6"/>
    <w:multiLevelType w:val="hybridMultilevel"/>
    <w:tmpl w:val="912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0352C"/>
    <w:multiLevelType w:val="multilevel"/>
    <w:tmpl w:val="112C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65A5A"/>
    <w:multiLevelType w:val="hybridMultilevel"/>
    <w:tmpl w:val="D69A4BC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2762F"/>
    <w:multiLevelType w:val="multilevel"/>
    <w:tmpl w:val="6EFC2E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841CE5"/>
    <w:multiLevelType w:val="hybridMultilevel"/>
    <w:tmpl w:val="897AA8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157BB8"/>
    <w:multiLevelType w:val="multilevel"/>
    <w:tmpl w:val="419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5471F"/>
    <w:multiLevelType w:val="hybridMultilevel"/>
    <w:tmpl w:val="607CE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E554D3A"/>
    <w:multiLevelType w:val="hybridMultilevel"/>
    <w:tmpl w:val="DA4075BA"/>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D2371"/>
    <w:multiLevelType w:val="hybridMultilevel"/>
    <w:tmpl w:val="9842820A"/>
    <w:lvl w:ilvl="0" w:tplc="D8EC78D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43BFE"/>
    <w:multiLevelType w:val="multilevel"/>
    <w:tmpl w:val="A2DEA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A9352F"/>
    <w:multiLevelType w:val="hybridMultilevel"/>
    <w:tmpl w:val="3996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A2F97"/>
    <w:multiLevelType w:val="hybridMultilevel"/>
    <w:tmpl w:val="F0AEC71C"/>
    <w:lvl w:ilvl="0" w:tplc="D8EC78DC">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D1E48"/>
    <w:multiLevelType w:val="hybridMultilevel"/>
    <w:tmpl w:val="E724E6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0B75CA6"/>
    <w:multiLevelType w:val="hybridMultilevel"/>
    <w:tmpl w:val="0CAC6A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D617AF"/>
    <w:multiLevelType w:val="multilevel"/>
    <w:tmpl w:val="12A6D0C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8551F5"/>
    <w:multiLevelType w:val="hybridMultilevel"/>
    <w:tmpl w:val="12A6D0C8"/>
    <w:lvl w:ilvl="0" w:tplc="FFFFFFF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D304C7"/>
    <w:multiLevelType w:val="hybridMultilevel"/>
    <w:tmpl w:val="EF682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E5D2F"/>
    <w:multiLevelType w:val="multilevel"/>
    <w:tmpl w:val="3E328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7B392E"/>
    <w:multiLevelType w:val="hybridMultilevel"/>
    <w:tmpl w:val="B39E64B0"/>
    <w:lvl w:ilvl="0" w:tplc="A7B209D0">
      <w:start w:val="1"/>
      <w:numFmt w:val="upperRoman"/>
      <w:lvlText w:val="%1."/>
      <w:lvlJc w:val="left"/>
      <w:pPr>
        <w:tabs>
          <w:tab w:val="num" w:pos="720"/>
        </w:tabs>
        <w:ind w:left="720" w:hanging="720"/>
      </w:pPr>
      <w:rPr>
        <w:rFonts w:hint="default"/>
      </w:rPr>
    </w:lvl>
    <w:lvl w:ilvl="1" w:tplc="317CBDD6">
      <w:start w:val="1"/>
      <w:numFmt w:val="bullet"/>
      <w:lvlText w:val=""/>
      <w:lvlJc w:val="left"/>
      <w:pPr>
        <w:tabs>
          <w:tab w:val="num" w:pos="1224"/>
        </w:tabs>
        <w:ind w:left="1224" w:hanging="504"/>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0517E02"/>
    <w:multiLevelType w:val="hybridMultilevel"/>
    <w:tmpl w:val="3F3A0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7196F"/>
    <w:multiLevelType w:val="hybridMultilevel"/>
    <w:tmpl w:val="F17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C6976"/>
    <w:multiLevelType w:val="hybridMultilevel"/>
    <w:tmpl w:val="1DC43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45244D"/>
    <w:multiLevelType w:val="hybridMultilevel"/>
    <w:tmpl w:val="A2DEA9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BDD7530"/>
    <w:multiLevelType w:val="hybridMultilevel"/>
    <w:tmpl w:val="07B88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C4E73AC"/>
    <w:multiLevelType w:val="hybridMultilevel"/>
    <w:tmpl w:val="AE6266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594021"/>
    <w:multiLevelType w:val="multilevel"/>
    <w:tmpl w:val="694C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A40EDD"/>
    <w:multiLevelType w:val="hybridMultilevel"/>
    <w:tmpl w:val="51D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51EC4"/>
    <w:multiLevelType w:val="hybridMultilevel"/>
    <w:tmpl w:val="183AB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36F7F"/>
    <w:multiLevelType w:val="hybridMultilevel"/>
    <w:tmpl w:val="EFA07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8A6410"/>
    <w:multiLevelType w:val="hybridMultilevel"/>
    <w:tmpl w:val="1BE0C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9230C"/>
    <w:multiLevelType w:val="hybridMultilevel"/>
    <w:tmpl w:val="9AAE9E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7C72DC"/>
    <w:multiLevelType w:val="singleLevel"/>
    <w:tmpl w:val="A4B41FE6"/>
    <w:lvl w:ilvl="0">
      <w:start w:val="1"/>
      <w:numFmt w:val="decimal"/>
      <w:lvlText w:val="%1."/>
      <w:lvlJc w:val="left"/>
      <w:pPr>
        <w:tabs>
          <w:tab w:val="num" w:pos="720"/>
        </w:tabs>
        <w:ind w:left="720" w:hanging="360"/>
      </w:pPr>
      <w:rPr>
        <w:rFonts w:hint="default"/>
        <w:b w:val="0"/>
        <w:i w:val="0"/>
      </w:rPr>
    </w:lvl>
  </w:abstractNum>
  <w:abstractNum w:abstractNumId="36">
    <w:nsid w:val="6BB301FC"/>
    <w:multiLevelType w:val="hybridMultilevel"/>
    <w:tmpl w:val="797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21B8F"/>
    <w:multiLevelType w:val="hybridMultilevel"/>
    <w:tmpl w:val="CDD4C7FA"/>
    <w:lvl w:ilvl="0" w:tplc="FFFFFFF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5C23A1"/>
    <w:multiLevelType w:val="hybridMultilevel"/>
    <w:tmpl w:val="259AF5B4"/>
    <w:lvl w:ilvl="0" w:tplc="FFFFFFF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D6053F"/>
    <w:multiLevelType w:val="hybridMultilevel"/>
    <w:tmpl w:val="694CEB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F1F40D4"/>
    <w:multiLevelType w:val="hybridMultilevel"/>
    <w:tmpl w:val="E8025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E45D1"/>
    <w:multiLevelType w:val="hybridMultilevel"/>
    <w:tmpl w:val="4716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B397E"/>
    <w:multiLevelType w:val="hybridMultilevel"/>
    <w:tmpl w:val="9D8EF6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27E09FA"/>
    <w:multiLevelType w:val="multilevel"/>
    <w:tmpl w:val="12A6D0C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7E24D4"/>
    <w:multiLevelType w:val="hybridMultilevel"/>
    <w:tmpl w:val="01AC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76A8F"/>
    <w:multiLevelType w:val="multilevel"/>
    <w:tmpl w:val="DA4075B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BE60A0"/>
    <w:multiLevelType w:val="hybridMultilevel"/>
    <w:tmpl w:val="51DA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A63D8"/>
    <w:multiLevelType w:val="hybridMultilevel"/>
    <w:tmpl w:val="5DBEA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0"/>
  </w:num>
  <w:num w:numId="3">
    <w:abstractNumId w:val="11"/>
  </w:num>
  <w:num w:numId="4">
    <w:abstractNumId w:val="3"/>
  </w:num>
  <w:num w:numId="5">
    <w:abstractNumId w:val="41"/>
  </w:num>
  <w:num w:numId="6">
    <w:abstractNumId w:val="15"/>
  </w:num>
  <w:num w:numId="7">
    <w:abstractNumId w:val="12"/>
  </w:num>
  <w:num w:numId="8">
    <w:abstractNumId w:val="9"/>
  </w:num>
  <w:num w:numId="9">
    <w:abstractNumId w:val="5"/>
  </w:num>
  <w:num w:numId="10">
    <w:abstractNumId w:val="30"/>
  </w:num>
  <w:num w:numId="11">
    <w:abstractNumId w:val="32"/>
  </w:num>
  <w:num w:numId="12">
    <w:abstractNumId w:val="10"/>
  </w:num>
  <w:num w:numId="13">
    <w:abstractNumId w:val="17"/>
  </w:num>
  <w:num w:numId="14">
    <w:abstractNumId w:val="27"/>
  </w:num>
  <w:num w:numId="15">
    <w:abstractNumId w:val="16"/>
  </w:num>
  <w:num w:numId="16">
    <w:abstractNumId w:val="39"/>
  </w:num>
  <w:num w:numId="17">
    <w:abstractNumId w:val="26"/>
  </w:num>
  <w:num w:numId="18">
    <w:abstractNumId w:val="19"/>
  </w:num>
  <w:num w:numId="19">
    <w:abstractNumId w:val="37"/>
  </w:num>
  <w:num w:numId="20">
    <w:abstractNumId w:val="43"/>
  </w:num>
  <w:num w:numId="21">
    <w:abstractNumId w:val="38"/>
  </w:num>
  <w:num w:numId="22">
    <w:abstractNumId w:val="18"/>
  </w:num>
  <w:num w:numId="23">
    <w:abstractNumId w:val="13"/>
  </w:num>
  <w:num w:numId="24">
    <w:abstractNumId w:val="21"/>
  </w:num>
  <w:num w:numId="25">
    <w:abstractNumId w:val="29"/>
  </w:num>
  <w:num w:numId="26">
    <w:abstractNumId w:val="0"/>
  </w:num>
  <w:num w:numId="27">
    <w:abstractNumId w:val="6"/>
  </w:num>
  <w:num w:numId="28">
    <w:abstractNumId w:val="22"/>
  </w:num>
  <w:num w:numId="29">
    <w:abstractNumId w:val="42"/>
  </w:num>
  <w:num w:numId="30">
    <w:abstractNumId w:val="28"/>
  </w:num>
  <w:num w:numId="31">
    <w:abstractNumId w:val="2"/>
  </w:num>
  <w:num w:numId="32">
    <w:abstractNumId w:val="25"/>
  </w:num>
  <w:num w:numId="33">
    <w:abstractNumId w:val="14"/>
  </w:num>
  <w:num w:numId="34">
    <w:abstractNumId w:val="33"/>
  </w:num>
  <w:num w:numId="35">
    <w:abstractNumId w:val="4"/>
  </w:num>
  <w:num w:numId="36">
    <w:abstractNumId w:val="24"/>
  </w:num>
  <w:num w:numId="37">
    <w:abstractNumId w:val="1"/>
  </w:num>
  <w:num w:numId="38">
    <w:abstractNumId w:val="46"/>
  </w:num>
  <w:num w:numId="39">
    <w:abstractNumId w:val="44"/>
  </w:num>
  <w:num w:numId="40">
    <w:abstractNumId w:val="36"/>
  </w:num>
  <w:num w:numId="41">
    <w:abstractNumId w:val="45"/>
  </w:num>
  <w:num w:numId="42">
    <w:abstractNumId w:val="7"/>
  </w:num>
  <w:num w:numId="43">
    <w:abstractNumId w:val="23"/>
  </w:num>
  <w:num w:numId="44">
    <w:abstractNumId w:val="40"/>
  </w:num>
  <w:num w:numId="45">
    <w:abstractNumId w:val="34"/>
  </w:num>
  <w:num w:numId="46">
    <w:abstractNumId w:val="47"/>
  </w:num>
  <w:num w:numId="47">
    <w:abstractNumId w:val="8"/>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7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4D5A90"/>
    <w:rsid w:val="0000518A"/>
    <w:rsid w:val="000244A6"/>
    <w:rsid w:val="00034752"/>
    <w:rsid w:val="00043DAF"/>
    <w:rsid w:val="00060DB3"/>
    <w:rsid w:val="000610E8"/>
    <w:rsid w:val="00072D5E"/>
    <w:rsid w:val="000732B5"/>
    <w:rsid w:val="00082C84"/>
    <w:rsid w:val="000852EC"/>
    <w:rsid w:val="00091E82"/>
    <w:rsid w:val="0009617C"/>
    <w:rsid w:val="000A0EAF"/>
    <w:rsid w:val="000A3027"/>
    <w:rsid w:val="000A6781"/>
    <w:rsid w:val="000A7E38"/>
    <w:rsid w:val="000B1E3F"/>
    <w:rsid w:val="000B46CA"/>
    <w:rsid w:val="000B4C6E"/>
    <w:rsid w:val="000C001A"/>
    <w:rsid w:val="000E1004"/>
    <w:rsid w:val="000E2FFC"/>
    <w:rsid w:val="000E7F22"/>
    <w:rsid w:val="00100C30"/>
    <w:rsid w:val="00112A9A"/>
    <w:rsid w:val="00134BCD"/>
    <w:rsid w:val="001439EA"/>
    <w:rsid w:val="00146E43"/>
    <w:rsid w:val="00152064"/>
    <w:rsid w:val="001537EB"/>
    <w:rsid w:val="00157A04"/>
    <w:rsid w:val="00164A51"/>
    <w:rsid w:val="0017133E"/>
    <w:rsid w:val="00192288"/>
    <w:rsid w:val="001A0413"/>
    <w:rsid w:val="001A1F86"/>
    <w:rsid w:val="001B1AA4"/>
    <w:rsid w:val="001D229C"/>
    <w:rsid w:val="001D37FD"/>
    <w:rsid w:val="001D7BD7"/>
    <w:rsid w:val="001E6CA5"/>
    <w:rsid w:val="001E7526"/>
    <w:rsid w:val="001F029C"/>
    <w:rsid w:val="001F05E5"/>
    <w:rsid w:val="00202A97"/>
    <w:rsid w:val="00202F64"/>
    <w:rsid w:val="00204ED0"/>
    <w:rsid w:val="002154B2"/>
    <w:rsid w:val="00217579"/>
    <w:rsid w:val="002201C7"/>
    <w:rsid w:val="002308EE"/>
    <w:rsid w:val="00236844"/>
    <w:rsid w:val="0023772B"/>
    <w:rsid w:val="00245B13"/>
    <w:rsid w:val="002502F4"/>
    <w:rsid w:val="00256080"/>
    <w:rsid w:val="00256D8B"/>
    <w:rsid w:val="0026306B"/>
    <w:rsid w:val="00271730"/>
    <w:rsid w:val="0027245A"/>
    <w:rsid w:val="00290664"/>
    <w:rsid w:val="002A6DC7"/>
    <w:rsid w:val="002B3B5B"/>
    <w:rsid w:val="002B5683"/>
    <w:rsid w:val="002D531D"/>
    <w:rsid w:val="002E2E88"/>
    <w:rsid w:val="002F13A7"/>
    <w:rsid w:val="002F4033"/>
    <w:rsid w:val="002F5892"/>
    <w:rsid w:val="003113A8"/>
    <w:rsid w:val="00326131"/>
    <w:rsid w:val="00334110"/>
    <w:rsid w:val="00337006"/>
    <w:rsid w:val="003435BE"/>
    <w:rsid w:val="0037540C"/>
    <w:rsid w:val="003939D6"/>
    <w:rsid w:val="00394167"/>
    <w:rsid w:val="00397D9F"/>
    <w:rsid w:val="003A1FE6"/>
    <w:rsid w:val="003A3040"/>
    <w:rsid w:val="003A3E6A"/>
    <w:rsid w:val="003B1AA7"/>
    <w:rsid w:val="003B5E52"/>
    <w:rsid w:val="003C2982"/>
    <w:rsid w:val="003C2E2B"/>
    <w:rsid w:val="003C5CA5"/>
    <w:rsid w:val="003C73F6"/>
    <w:rsid w:val="003F3A9F"/>
    <w:rsid w:val="003F4930"/>
    <w:rsid w:val="0040438B"/>
    <w:rsid w:val="00406BC9"/>
    <w:rsid w:val="004116F6"/>
    <w:rsid w:val="00412092"/>
    <w:rsid w:val="00415D50"/>
    <w:rsid w:val="00417249"/>
    <w:rsid w:val="0042450A"/>
    <w:rsid w:val="004352D0"/>
    <w:rsid w:val="0045093A"/>
    <w:rsid w:val="004538A3"/>
    <w:rsid w:val="00453C20"/>
    <w:rsid w:val="00460355"/>
    <w:rsid w:val="00461B85"/>
    <w:rsid w:val="00464C61"/>
    <w:rsid w:val="0046652C"/>
    <w:rsid w:val="00472F01"/>
    <w:rsid w:val="00473D9A"/>
    <w:rsid w:val="00475FC9"/>
    <w:rsid w:val="004818A3"/>
    <w:rsid w:val="00482908"/>
    <w:rsid w:val="0048314C"/>
    <w:rsid w:val="00493074"/>
    <w:rsid w:val="004A4DC2"/>
    <w:rsid w:val="004B1B8A"/>
    <w:rsid w:val="004D5A90"/>
    <w:rsid w:val="004E2B94"/>
    <w:rsid w:val="004E47F4"/>
    <w:rsid w:val="004E5203"/>
    <w:rsid w:val="004E5D80"/>
    <w:rsid w:val="00510293"/>
    <w:rsid w:val="00510372"/>
    <w:rsid w:val="00516844"/>
    <w:rsid w:val="00516C78"/>
    <w:rsid w:val="005175FE"/>
    <w:rsid w:val="00521033"/>
    <w:rsid w:val="0052592A"/>
    <w:rsid w:val="00530D8F"/>
    <w:rsid w:val="005469DD"/>
    <w:rsid w:val="005617B0"/>
    <w:rsid w:val="00566319"/>
    <w:rsid w:val="005804EF"/>
    <w:rsid w:val="00585CEF"/>
    <w:rsid w:val="00595408"/>
    <w:rsid w:val="00596AA8"/>
    <w:rsid w:val="00596CF7"/>
    <w:rsid w:val="005B316B"/>
    <w:rsid w:val="005B71CA"/>
    <w:rsid w:val="005C00B3"/>
    <w:rsid w:val="005C0B5F"/>
    <w:rsid w:val="005C5336"/>
    <w:rsid w:val="005E2DDF"/>
    <w:rsid w:val="005F04E8"/>
    <w:rsid w:val="00600AA3"/>
    <w:rsid w:val="0060107D"/>
    <w:rsid w:val="00606604"/>
    <w:rsid w:val="00620555"/>
    <w:rsid w:val="006227F6"/>
    <w:rsid w:val="00622B2F"/>
    <w:rsid w:val="0063456D"/>
    <w:rsid w:val="00643719"/>
    <w:rsid w:val="006462D4"/>
    <w:rsid w:val="00657587"/>
    <w:rsid w:val="00672A1B"/>
    <w:rsid w:val="006906F3"/>
    <w:rsid w:val="00697392"/>
    <w:rsid w:val="006A551C"/>
    <w:rsid w:val="006A67C7"/>
    <w:rsid w:val="006C41C4"/>
    <w:rsid w:val="006C43F8"/>
    <w:rsid w:val="006C51BD"/>
    <w:rsid w:val="006D2054"/>
    <w:rsid w:val="006D2556"/>
    <w:rsid w:val="006D32D0"/>
    <w:rsid w:val="006D6752"/>
    <w:rsid w:val="006F1567"/>
    <w:rsid w:val="006F389D"/>
    <w:rsid w:val="006F4C07"/>
    <w:rsid w:val="0070710D"/>
    <w:rsid w:val="0071219A"/>
    <w:rsid w:val="00712FAE"/>
    <w:rsid w:val="0071353B"/>
    <w:rsid w:val="00714131"/>
    <w:rsid w:val="00730B4F"/>
    <w:rsid w:val="00742BC2"/>
    <w:rsid w:val="007452B6"/>
    <w:rsid w:val="00752933"/>
    <w:rsid w:val="00765029"/>
    <w:rsid w:val="007729FB"/>
    <w:rsid w:val="00782D89"/>
    <w:rsid w:val="00794813"/>
    <w:rsid w:val="0079647C"/>
    <w:rsid w:val="007A012D"/>
    <w:rsid w:val="007A3959"/>
    <w:rsid w:val="007B40BE"/>
    <w:rsid w:val="007B4D4F"/>
    <w:rsid w:val="007B6D82"/>
    <w:rsid w:val="007C0E68"/>
    <w:rsid w:val="007C499B"/>
    <w:rsid w:val="007C7536"/>
    <w:rsid w:val="007D2B05"/>
    <w:rsid w:val="007D3FFE"/>
    <w:rsid w:val="007E05DB"/>
    <w:rsid w:val="007F169C"/>
    <w:rsid w:val="007F6738"/>
    <w:rsid w:val="007F6790"/>
    <w:rsid w:val="008007A5"/>
    <w:rsid w:val="00803E06"/>
    <w:rsid w:val="00813A44"/>
    <w:rsid w:val="008204FD"/>
    <w:rsid w:val="00825ABA"/>
    <w:rsid w:val="008365D2"/>
    <w:rsid w:val="00840C46"/>
    <w:rsid w:val="00850BFB"/>
    <w:rsid w:val="008624C1"/>
    <w:rsid w:val="00866FF4"/>
    <w:rsid w:val="00874D26"/>
    <w:rsid w:val="00891E32"/>
    <w:rsid w:val="008947EF"/>
    <w:rsid w:val="0089481C"/>
    <w:rsid w:val="00894A7E"/>
    <w:rsid w:val="008A0CA7"/>
    <w:rsid w:val="008C68A8"/>
    <w:rsid w:val="008C7DED"/>
    <w:rsid w:val="008D1CAE"/>
    <w:rsid w:val="008E58B0"/>
    <w:rsid w:val="008F5FF3"/>
    <w:rsid w:val="00900A37"/>
    <w:rsid w:val="00904C32"/>
    <w:rsid w:val="009079F2"/>
    <w:rsid w:val="009270E4"/>
    <w:rsid w:val="00936FD8"/>
    <w:rsid w:val="00942581"/>
    <w:rsid w:val="00943EFC"/>
    <w:rsid w:val="009556B0"/>
    <w:rsid w:val="00965F76"/>
    <w:rsid w:val="00974107"/>
    <w:rsid w:val="00982586"/>
    <w:rsid w:val="00987780"/>
    <w:rsid w:val="009903E4"/>
    <w:rsid w:val="009906D5"/>
    <w:rsid w:val="0099151D"/>
    <w:rsid w:val="009A2952"/>
    <w:rsid w:val="009A5673"/>
    <w:rsid w:val="009B01BB"/>
    <w:rsid w:val="009B10A4"/>
    <w:rsid w:val="009B1DF2"/>
    <w:rsid w:val="009B409F"/>
    <w:rsid w:val="009B7348"/>
    <w:rsid w:val="009C65D1"/>
    <w:rsid w:val="009D28EE"/>
    <w:rsid w:val="009D5B7F"/>
    <w:rsid w:val="009D7A9D"/>
    <w:rsid w:val="009D7ACE"/>
    <w:rsid w:val="009E0BD8"/>
    <w:rsid w:val="009E4F5E"/>
    <w:rsid w:val="009F45EE"/>
    <w:rsid w:val="00A000CE"/>
    <w:rsid w:val="00A00859"/>
    <w:rsid w:val="00A04C70"/>
    <w:rsid w:val="00A1598A"/>
    <w:rsid w:val="00A24743"/>
    <w:rsid w:val="00A439AF"/>
    <w:rsid w:val="00A44C1A"/>
    <w:rsid w:val="00A93597"/>
    <w:rsid w:val="00A93F39"/>
    <w:rsid w:val="00AA38AC"/>
    <w:rsid w:val="00AA7DA7"/>
    <w:rsid w:val="00AC2CF9"/>
    <w:rsid w:val="00AC3DB8"/>
    <w:rsid w:val="00AD20BA"/>
    <w:rsid w:val="00AD2A3D"/>
    <w:rsid w:val="00AE1F35"/>
    <w:rsid w:val="00AE3024"/>
    <w:rsid w:val="00AE5D7E"/>
    <w:rsid w:val="00B017D0"/>
    <w:rsid w:val="00B0507A"/>
    <w:rsid w:val="00B11CA8"/>
    <w:rsid w:val="00B16EF4"/>
    <w:rsid w:val="00B561EE"/>
    <w:rsid w:val="00B61538"/>
    <w:rsid w:val="00B640ED"/>
    <w:rsid w:val="00B6773F"/>
    <w:rsid w:val="00B67887"/>
    <w:rsid w:val="00B75CF7"/>
    <w:rsid w:val="00B76B4D"/>
    <w:rsid w:val="00B85A31"/>
    <w:rsid w:val="00BB2560"/>
    <w:rsid w:val="00BB779A"/>
    <w:rsid w:val="00BF41F4"/>
    <w:rsid w:val="00BF5E62"/>
    <w:rsid w:val="00C03FA9"/>
    <w:rsid w:val="00C30A4A"/>
    <w:rsid w:val="00C35236"/>
    <w:rsid w:val="00C52E59"/>
    <w:rsid w:val="00C57AAD"/>
    <w:rsid w:val="00C6273C"/>
    <w:rsid w:val="00C63504"/>
    <w:rsid w:val="00C661E9"/>
    <w:rsid w:val="00C70FE6"/>
    <w:rsid w:val="00C74860"/>
    <w:rsid w:val="00C83845"/>
    <w:rsid w:val="00C83ACF"/>
    <w:rsid w:val="00C87321"/>
    <w:rsid w:val="00C918AB"/>
    <w:rsid w:val="00C91D6B"/>
    <w:rsid w:val="00C93204"/>
    <w:rsid w:val="00C937DA"/>
    <w:rsid w:val="00C953A6"/>
    <w:rsid w:val="00C97C94"/>
    <w:rsid w:val="00CB134D"/>
    <w:rsid w:val="00CB1F6A"/>
    <w:rsid w:val="00CB362B"/>
    <w:rsid w:val="00CB37DC"/>
    <w:rsid w:val="00CC18AB"/>
    <w:rsid w:val="00CC1BA6"/>
    <w:rsid w:val="00CD170C"/>
    <w:rsid w:val="00CD19A5"/>
    <w:rsid w:val="00CD3B8C"/>
    <w:rsid w:val="00CF2FDA"/>
    <w:rsid w:val="00CF5399"/>
    <w:rsid w:val="00D029FE"/>
    <w:rsid w:val="00D16498"/>
    <w:rsid w:val="00D220D1"/>
    <w:rsid w:val="00D22264"/>
    <w:rsid w:val="00D2454A"/>
    <w:rsid w:val="00D2524A"/>
    <w:rsid w:val="00D3772C"/>
    <w:rsid w:val="00D5614A"/>
    <w:rsid w:val="00D600FD"/>
    <w:rsid w:val="00D615DE"/>
    <w:rsid w:val="00D61C02"/>
    <w:rsid w:val="00D75B26"/>
    <w:rsid w:val="00D81CA2"/>
    <w:rsid w:val="00DA0506"/>
    <w:rsid w:val="00DA2D42"/>
    <w:rsid w:val="00DB1649"/>
    <w:rsid w:val="00DB37BF"/>
    <w:rsid w:val="00DB795C"/>
    <w:rsid w:val="00DB7D11"/>
    <w:rsid w:val="00DC2A92"/>
    <w:rsid w:val="00DC63DC"/>
    <w:rsid w:val="00DC6614"/>
    <w:rsid w:val="00DD04B1"/>
    <w:rsid w:val="00DD108A"/>
    <w:rsid w:val="00DD45B3"/>
    <w:rsid w:val="00DD75EA"/>
    <w:rsid w:val="00DE5B38"/>
    <w:rsid w:val="00DE7529"/>
    <w:rsid w:val="00E01365"/>
    <w:rsid w:val="00E06DCF"/>
    <w:rsid w:val="00E1131A"/>
    <w:rsid w:val="00E2361C"/>
    <w:rsid w:val="00E42C68"/>
    <w:rsid w:val="00E50027"/>
    <w:rsid w:val="00E5650B"/>
    <w:rsid w:val="00E61804"/>
    <w:rsid w:val="00E74091"/>
    <w:rsid w:val="00E75456"/>
    <w:rsid w:val="00E84999"/>
    <w:rsid w:val="00E87F59"/>
    <w:rsid w:val="00E911B9"/>
    <w:rsid w:val="00E91506"/>
    <w:rsid w:val="00E96701"/>
    <w:rsid w:val="00EA7C3C"/>
    <w:rsid w:val="00EC3D1C"/>
    <w:rsid w:val="00EC5B17"/>
    <w:rsid w:val="00ED1399"/>
    <w:rsid w:val="00EE66E9"/>
    <w:rsid w:val="00EF2EDB"/>
    <w:rsid w:val="00F10CFF"/>
    <w:rsid w:val="00F17A44"/>
    <w:rsid w:val="00F25EA9"/>
    <w:rsid w:val="00F26C1A"/>
    <w:rsid w:val="00F30083"/>
    <w:rsid w:val="00F51AF6"/>
    <w:rsid w:val="00F61A28"/>
    <w:rsid w:val="00F6535B"/>
    <w:rsid w:val="00F86E47"/>
    <w:rsid w:val="00F95AF6"/>
    <w:rsid w:val="00FA1314"/>
    <w:rsid w:val="00FA1E58"/>
    <w:rsid w:val="00FA2965"/>
    <w:rsid w:val="00FC7B03"/>
    <w:rsid w:val="00FF263D"/>
    <w:rsid w:val="00FF6A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860"/>
    <w:pPr>
      <w:widowControl w:val="0"/>
    </w:pPr>
    <w:rPr>
      <w:snapToGrid w:val="0"/>
    </w:rPr>
  </w:style>
  <w:style w:type="paragraph" w:styleId="Heading1">
    <w:name w:val="heading 1"/>
    <w:basedOn w:val="Normal"/>
    <w:next w:val="Normal"/>
    <w:qFormat/>
    <w:rsid w:val="00C74860"/>
    <w:pPr>
      <w:keepNext/>
      <w:widowControl/>
      <w:outlineLvl w:val="0"/>
    </w:pPr>
    <w:rPr>
      <w:snapToGrid/>
      <w:sz w:val="24"/>
      <w:u w:val="single"/>
    </w:rPr>
  </w:style>
  <w:style w:type="paragraph" w:styleId="Heading2">
    <w:name w:val="heading 2"/>
    <w:basedOn w:val="Normal"/>
    <w:next w:val="Normal"/>
    <w:qFormat/>
    <w:rsid w:val="00C74860"/>
    <w:pPr>
      <w:keepNext/>
      <w:tabs>
        <w:tab w:val="center" w:pos="468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74860"/>
    <w:rPr>
      <w:sz w:val="24"/>
    </w:rPr>
  </w:style>
  <w:style w:type="character" w:styleId="EndnoteReference">
    <w:name w:val="endnote reference"/>
    <w:basedOn w:val="DefaultParagraphFont"/>
    <w:semiHidden/>
    <w:rsid w:val="00C74860"/>
    <w:rPr>
      <w:vertAlign w:val="superscript"/>
    </w:rPr>
  </w:style>
  <w:style w:type="paragraph" w:styleId="FootnoteText">
    <w:name w:val="footnote text"/>
    <w:basedOn w:val="Normal"/>
    <w:semiHidden/>
    <w:rsid w:val="00C74860"/>
    <w:rPr>
      <w:sz w:val="24"/>
    </w:rPr>
  </w:style>
  <w:style w:type="character" w:styleId="FootnoteReference">
    <w:name w:val="footnote reference"/>
    <w:basedOn w:val="DefaultParagraphFont"/>
    <w:semiHidden/>
    <w:rsid w:val="00C74860"/>
    <w:rPr>
      <w:vertAlign w:val="superscript"/>
    </w:rPr>
  </w:style>
  <w:style w:type="character" w:customStyle="1" w:styleId="Bibliogrphy">
    <w:name w:val="Bibliogrphy"/>
    <w:basedOn w:val="DefaultParagraphFont"/>
    <w:rsid w:val="00C74860"/>
  </w:style>
  <w:style w:type="character" w:customStyle="1" w:styleId="DocInit">
    <w:name w:val="Doc Init"/>
    <w:basedOn w:val="DefaultParagraphFont"/>
    <w:rsid w:val="00C74860"/>
  </w:style>
  <w:style w:type="paragraph" w:customStyle="1" w:styleId="Document1">
    <w:name w:val="Document 1"/>
    <w:uiPriority w:val="99"/>
    <w:rsid w:val="00C74860"/>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sid w:val="00C74860"/>
    <w:rPr>
      <w:rFonts w:ascii="Courier New" w:hAnsi="Courier New"/>
      <w:noProof w:val="0"/>
      <w:sz w:val="20"/>
      <w:lang w:val="en-US"/>
    </w:rPr>
  </w:style>
  <w:style w:type="character" w:customStyle="1" w:styleId="Document3">
    <w:name w:val="Document 3"/>
    <w:basedOn w:val="DefaultParagraphFont"/>
    <w:rsid w:val="00C74860"/>
    <w:rPr>
      <w:rFonts w:ascii="Courier New" w:hAnsi="Courier New"/>
      <w:noProof w:val="0"/>
      <w:sz w:val="20"/>
      <w:lang w:val="en-US"/>
    </w:rPr>
  </w:style>
  <w:style w:type="character" w:customStyle="1" w:styleId="Document4">
    <w:name w:val="Document 4"/>
    <w:basedOn w:val="DefaultParagraphFont"/>
    <w:rsid w:val="00C74860"/>
    <w:rPr>
      <w:b/>
      <w:i/>
      <w:sz w:val="20"/>
    </w:rPr>
  </w:style>
  <w:style w:type="character" w:customStyle="1" w:styleId="Document5">
    <w:name w:val="Document 5"/>
    <w:basedOn w:val="DefaultParagraphFont"/>
    <w:rsid w:val="00C74860"/>
  </w:style>
  <w:style w:type="character" w:customStyle="1" w:styleId="Document6">
    <w:name w:val="Document 6"/>
    <w:basedOn w:val="DefaultParagraphFont"/>
    <w:rsid w:val="00C74860"/>
  </w:style>
  <w:style w:type="character" w:customStyle="1" w:styleId="Document7">
    <w:name w:val="Document 7"/>
    <w:basedOn w:val="DefaultParagraphFont"/>
    <w:rsid w:val="00C74860"/>
  </w:style>
  <w:style w:type="character" w:customStyle="1" w:styleId="Document8">
    <w:name w:val="Document 8"/>
    <w:basedOn w:val="DefaultParagraphFont"/>
    <w:rsid w:val="00C74860"/>
  </w:style>
  <w:style w:type="character" w:customStyle="1" w:styleId="TechInit">
    <w:name w:val="Tech Init"/>
    <w:basedOn w:val="DefaultParagraphFont"/>
    <w:rsid w:val="00C74860"/>
    <w:rPr>
      <w:rFonts w:ascii="Courier New" w:hAnsi="Courier New"/>
      <w:noProof w:val="0"/>
      <w:sz w:val="20"/>
      <w:lang w:val="en-US"/>
    </w:rPr>
  </w:style>
  <w:style w:type="character" w:customStyle="1" w:styleId="Technical1">
    <w:name w:val="Technical 1"/>
    <w:basedOn w:val="DefaultParagraphFont"/>
    <w:rsid w:val="00C74860"/>
    <w:rPr>
      <w:rFonts w:ascii="Courier New" w:hAnsi="Courier New"/>
      <w:noProof w:val="0"/>
      <w:sz w:val="20"/>
      <w:lang w:val="en-US"/>
    </w:rPr>
  </w:style>
  <w:style w:type="character" w:customStyle="1" w:styleId="Technical2">
    <w:name w:val="Technical 2"/>
    <w:basedOn w:val="DefaultParagraphFont"/>
    <w:rsid w:val="00C74860"/>
    <w:rPr>
      <w:rFonts w:ascii="Courier New" w:hAnsi="Courier New"/>
      <w:noProof w:val="0"/>
      <w:sz w:val="20"/>
      <w:lang w:val="en-US"/>
    </w:rPr>
  </w:style>
  <w:style w:type="character" w:customStyle="1" w:styleId="Technical3">
    <w:name w:val="Technical 3"/>
    <w:basedOn w:val="DefaultParagraphFont"/>
    <w:rsid w:val="00C74860"/>
    <w:rPr>
      <w:rFonts w:ascii="Courier New" w:hAnsi="Courier New"/>
      <w:noProof w:val="0"/>
      <w:sz w:val="20"/>
      <w:lang w:val="en-US"/>
    </w:rPr>
  </w:style>
  <w:style w:type="character" w:customStyle="1" w:styleId="Technical4">
    <w:name w:val="Technical 4"/>
    <w:basedOn w:val="DefaultParagraphFont"/>
    <w:rsid w:val="00C74860"/>
  </w:style>
  <w:style w:type="character" w:customStyle="1" w:styleId="Technical5">
    <w:name w:val="Technical 5"/>
    <w:basedOn w:val="DefaultParagraphFont"/>
    <w:rsid w:val="00C74860"/>
  </w:style>
  <w:style w:type="character" w:customStyle="1" w:styleId="Technical6">
    <w:name w:val="Technical 6"/>
    <w:basedOn w:val="DefaultParagraphFont"/>
    <w:rsid w:val="00C74860"/>
  </w:style>
  <w:style w:type="character" w:customStyle="1" w:styleId="Technical7">
    <w:name w:val="Technical 7"/>
    <w:basedOn w:val="DefaultParagraphFont"/>
    <w:rsid w:val="00C74860"/>
  </w:style>
  <w:style w:type="character" w:customStyle="1" w:styleId="Technical8">
    <w:name w:val="Technical 8"/>
    <w:basedOn w:val="DefaultParagraphFont"/>
    <w:rsid w:val="00C74860"/>
  </w:style>
  <w:style w:type="character" w:customStyle="1" w:styleId="RightPar1">
    <w:name w:val="Right Par 1"/>
    <w:basedOn w:val="DefaultParagraphFont"/>
    <w:rsid w:val="00C74860"/>
  </w:style>
  <w:style w:type="character" w:customStyle="1" w:styleId="RightPar2">
    <w:name w:val="Right Par 2"/>
    <w:basedOn w:val="DefaultParagraphFont"/>
    <w:rsid w:val="00C74860"/>
  </w:style>
  <w:style w:type="character" w:customStyle="1" w:styleId="RightPar3">
    <w:name w:val="Right Par 3"/>
    <w:basedOn w:val="DefaultParagraphFont"/>
    <w:rsid w:val="00C74860"/>
  </w:style>
  <w:style w:type="character" w:customStyle="1" w:styleId="RightPar4">
    <w:name w:val="Right Par 4"/>
    <w:basedOn w:val="DefaultParagraphFont"/>
    <w:rsid w:val="00C74860"/>
  </w:style>
  <w:style w:type="character" w:customStyle="1" w:styleId="RightPar5">
    <w:name w:val="Right Par 5"/>
    <w:basedOn w:val="DefaultParagraphFont"/>
    <w:rsid w:val="00C74860"/>
  </w:style>
  <w:style w:type="character" w:customStyle="1" w:styleId="RightPar6">
    <w:name w:val="Right Par 6"/>
    <w:basedOn w:val="DefaultParagraphFont"/>
    <w:rsid w:val="00C74860"/>
  </w:style>
  <w:style w:type="character" w:customStyle="1" w:styleId="RightPar7">
    <w:name w:val="Right Par 7"/>
    <w:basedOn w:val="DefaultParagraphFont"/>
    <w:rsid w:val="00C74860"/>
  </w:style>
  <w:style w:type="character" w:customStyle="1" w:styleId="RightPar8">
    <w:name w:val="Right Par 8"/>
    <w:basedOn w:val="DefaultParagraphFont"/>
    <w:rsid w:val="00C74860"/>
  </w:style>
  <w:style w:type="paragraph" w:styleId="TOC1">
    <w:name w:val="toc 1"/>
    <w:basedOn w:val="Normal"/>
    <w:next w:val="Normal"/>
    <w:autoRedefine/>
    <w:semiHidden/>
    <w:rsid w:val="00C74860"/>
    <w:pPr>
      <w:tabs>
        <w:tab w:val="right" w:leader="dot" w:pos="9360"/>
      </w:tabs>
      <w:suppressAutoHyphens/>
      <w:spacing w:before="480"/>
      <w:ind w:left="720" w:right="720" w:hanging="720"/>
    </w:pPr>
  </w:style>
  <w:style w:type="paragraph" w:styleId="TOC2">
    <w:name w:val="toc 2"/>
    <w:basedOn w:val="Normal"/>
    <w:next w:val="Normal"/>
    <w:autoRedefine/>
    <w:semiHidden/>
    <w:rsid w:val="00C74860"/>
    <w:pPr>
      <w:tabs>
        <w:tab w:val="right" w:leader="dot" w:pos="9360"/>
      </w:tabs>
      <w:suppressAutoHyphens/>
      <w:ind w:left="1440" w:right="720" w:hanging="720"/>
    </w:pPr>
  </w:style>
  <w:style w:type="paragraph" w:styleId="TOC3">
    <w:name w:val="toc 3"/>
    <w:basedOn w:val="Normal"/>
    <w:next w:val="Normal"/>
    <w:autoRedefine/>
    <w:semiHidden/>
    <w:rsid w:val="00C74860"/>
    <w:pPr>
      <w:tabs>
        <w:tab w:val="right" w:leader="dot" w:pos="9360"/>
      </w:tabs>
      <w:suppressAutoHyphens/>
      <w:ind w:left="2160" w:right="720" w:hanging="720"/>
    </w:pPr>
  </w:style>
  <w:style w:type="paragraph" w:styleId="TOC4">
    <w:name w:val="toc 4"/>
    <w:basedOn w:val="Normal"/>
    <w:next w:val="Normal"/>
    <w:autoRedefine/>
    <w:semiHidden/>
    <w:rsid w:val="00C74860"/>
    <w:pPr>
      <w:tabs>
        <w:tab w:val="right" w:leader="dot" w:pos="9360"/>
      </w:tabs>
      <w:suppressAutoHyphens/>
      <w:ind w:left="2880" w:right="720" w:hanging="720"/>
    </w:pPr>
  </w:style>
  <w:style w:type="paragraph" w:styleId="TOC5">
    <w:name w:val="toc 5"/>
    <w:basedOn w:val="Normal"/>
    <w:next w:val="Normal"/>
    <w:autoRedefine/>
    <w:semiHidden/>
    <w:rsid w:val="00C74860"/>
    <w:pPr>
      <w:tabs>
        <w:tab w:val="right" w:leader="dot" w:pos="9360"/>
      </w:tabs>
      <w:suppressAutoHyphens/>
      <w:ind w:left="3600" w:right="720" w:hanging="720"/>
    </w:pPr>
  </w:style>
  <w:style w:type="paragraph" w:styleId="TOC6">
    <w:name w:val="toc 6"/>
    <w:basedOn w:val="Normal"/>
    <w:next w:val="Normal"/>
    <w:autoRedefine/>
    <w:semiHidden/>
    <w:rsid w:val="00C74860"/>
    <w:pPr>
      <w:tabs>
        <w:tab w:val="right" w:pos="9360"/>
      </w:tabs>
      <w:suppressAutoHyphens/>
      <w:ind w:left="720" w:hanging="720"/>
    </w:pPr>
  </w:style>
  <w:style w:type="paragraph" w:styleId="TOC7">
    <w:name w:val="toc 7"/>
    <w:basedOn w:val="Normal"/>
    <w:next w:val="Normal"/>
    <w:autoRedefine/>
    <w:semiHidden/>
    <w:rsid w:val="00C74860"/>
    <w:pPr>
      <w:suppressAutoHyphens/>
      <w:ind w:left="720" w:hanging="720"/>
    </w:pPr>
  </w:style>
  <w:style w:type="paragraph" w:styleId="TOC8">
    <w:name w:val="toc 8"/>
    <w:basedOn w:val="Normal"/>
    <w:next w:val="Normal"/>
    <w:autoRedefine/>
    <w:semiHidden/>
    <w:rsid w:val="00C74860"/>
    <w:pPr>
      <w:tabs>
        <w:tab w:val="right" w:pos="9360"/>
      </w:tabs>
      <w:suppressAutoHyphens/>
      <w:ind w:left="720" w:hanging="720"/>
    </w:pPr>
  </w:style>
  <w:style w:type="paragraph" w:styleId="TOC9">
    <w:name w:val="toc 9"/>
    <w:basedOn w:val="Normal"/>
    <w:next w:val="Normal"/>
    <w:autoRedefine/>
    <w:semiHidden/>
    <w:rsid w:val="00C74860"/>
    <w:pPr>
      <w:tabs>
        <w:tab w:val="right" w:leader="dot" w:pos="9360"/>
      </w:tabs>
      <w:suppressAutoHyphens/>
      <w:ind w:left="720" w:hanging="720"/>
    </w:pPr>
  </w:style>
  <w:style w:type="paragraph" w:styleId="Index1">
    <w:name w:val="index 1"/>
    <w:basedOn w:val="Normal"/>
    <w:next w:val="Normal"/>
    <w:autoRedefine/>
    <w:semiHidden/>
    <w:rsid w:val="00C74860"/>
    <w:pPr>
      <w:tabs>
        <w:tab w:val="right" w:leader="dot" w:pos="9360"/>
      </w:tabs>
      <w:suppressAutoHyphens/>
      <w:ind w:left="1440" w:right="720" w:hanging="1440"/>
    </w:pPr>
  </w:style>
  <w:style w:type="paragraph" w:styleId="Index2">
    <w:name w:val="index 2"/>
    <w:basedOn w:val="Normal"/>
    <w:next w:val="Normal"/>
    <w:autoRedefine/>
    <w:semiHidden/>
    <w:rsid w:val="00C74860"/>
    <w:pPr>
      <w:tabs>
        <w:tab w:val="right" w:leader="dot" w:pos="9360"/>
      </w:tabs>
      <w:suppressAutoHyphens/>
      <w:ind w:left="1440" w:right="720" w:hanging="720"/>
    </w:pPr>
  </w:style>
  <w:style w:type="paragraph" w:styleId="TOAHeading">
    <w:name w:val="toa heading"/>
    <w:basedOn w:val="Normal"/>
    <w:next w:val="Normal"/>
    <w:semiHidden/>
    <w:rsid w:val="00C74860"/>
    <w:pPr>
      <w:tabs>
        <w:tab w:val="right" w:pos="9360"/>
      </w:tabs>
      <w:suppressAutoHyphens/>
    </w:pPr>
  </w:style>
  <w:style w:type="paragraph" w:styleId="Caption">
    <w:name w:val="caption"/>
    <w:basedOn w:val="Normal"/>
    <w:next w:val="Normal"/>
    <w:qFormat/>
    <w:rsid w:val="00C74860"/>
    <w:rPr>
      <w:sz w:val="24"/>
    </w:rPr>
  </w:style>
  <w:style w:type="character" w:customStyle="1" w:styleId="EquationCaption">
    <w:name w:val="_Equation Caption"/>
    <w:rsid w:val="00C74860"/>
  </w:style>
  <w:style w:type="paragraph" w:styleId="Header">
    <w:name w:val="header"/>
    <w:basedOn w:val="Normal"/>
    <w:rsid w:val="00C74860"/>
    <w:pPr>
      <w:tabs>
        <w:tab w:val="center" w:pos="4320"/>
        <w:tab w:val="right" w:pos="8640"/>
      </w:tabs>
    </w:pPr>
  </w:style>
  <w:style w:type="paragraph" w:styleId="Footer">
    <w:name w:val="footer"/>
    <w:basedOn w:val="Normal"/>
    <w:rsid w:val="00C74860"/>
    <w:pPr>
      <w:tabs>
        <w:tab w:val="center" w:pos="4320"/>
        <w:tab w:val="right" w:pos="8640"/>
      </w:tabs>
    </w:pPr>
  </w:style>
  <w:style w:type="character" w:styleId="PageNumber">
    <w:name w:val="page number"/>
    <w:basedOn w:val="DefaultParagraphFont"/>
    <w:rsid w:val="00C74860"/>
  </w:style>
  <w:style w:type="paragraph" w:styleId="PlainText">
    <w:name w:val="Plain Text"/>
    <w:basedOn w:val="Normal"/>
    <w:rsid w:val="00C74860"/>
    <w:pPr>
      <w:widowControl/>
    </w:pPr>
    <w:rPr>
      <w:rFonts w:ascii="Courier New" w:hAnsi="Courier New"/>
      <w:snapToGrid/>
    </w:rPr>
  </w:style>
  <w:style w:type="paragraph" w:styleId="BodyTextIndent">
    <w:name w:val="Body Text Indent"/>
    <w:basedOn w:val="Normal"/>
    <w:rsid w:val="00C74860"/>
    <w:pPr>
      <w:ind w:left="360"/>
    </w:pPr>
  </w:style>
  <w:style w:type="character" w:styleId="Strong">
    <w:name w:val="Strong"/>
    <w:basedOn w:val="DefaultParagraphFont"/>
    <w:qFormat/>
    <w:rsid w:val="00C74860"/>
    <w:rPr>
      <w:b/>
    </w:rPr>
  </w:style>
  <w:style w:type="character" w:styleId="CommentReference">
    <w:name w:val="annotation reference"/>
    <w:basedOn w:val="DefaultParagraphFont"/>
    <w:semiHidden/>
    <w:rsid w:val="00C74860"/>
    <w:rPr>
      <w:sz w:val="16"/>
    </w:rPr>
  </w:style>
  <w:style w:type="paragraph" w:styleId="CommentText">
    <w:name w:val="annotation text"/>
    <w:basedOn w:val="Normal"/>
    <w:link w:val="CommentTextChar"/>
    <w:semiHidden/>
    <w:rsid w:val="00C74860"/>
  </w:style>
  <w:style w:type="paragraph" w:styleId="BalloonText">
    <w:name w:val="Balloon Text"/>
    <w:basedOn w:val="Normal"/>
    <w:link w:val="BalloonTextChar"/>
    <w:rsid w:val="00C74860"/>
    <w:rPr>
      <w:rFonts w:ascii="Tahoma" w:hAnsi="Tahoma"/>
      <w:sz w:val="16"/>
    </w:rPr>
  </w:style>
  <w:style w:type="paragraph" w:styleId="Title">
    <w:name w:val="Title"/>
    <w:basedOn w:val="Normal"/>
    <w:qFormat/>
    <w:rsid w:val="00C74860"/>
    <w:pPr>
      <w:widowControl/>
      <w:jc w:val="center"/>
    </w:pPr>
    <w:rPr>
      <w:b/>
      <w:snapToGrid/>
      <w:sz w:val="36"/>
    </w:rPr>
  </w:style>
  <w:style w:type="paragraph" w:styleId="ListParagraph">
    <w:name w:val="List Paragraph"/>
    <w:basedOn w:val="Normal"/>
    <w:uiPriority w:val="34"/>
    <w:qFormat/>
    <w:rsid w:val="002F5892"/>
    <w:pPr>
      <w:ind w:left="720"/>
    </w:pPr>
    <w:rPr>
      <w:sz w:val="24"/>
    </w:rPr>
  </w:style>
  <w:style w:type="character" w:customStyle="1" w:styleId="yshortcuts">
    <w:name w:val="yshortcuts"/>
    <w:basedOn w:val="DefaultParagraphFont"/>
    <w:rsid w:val="00326131"/>
  </w:style>
  <w:style w:type="paragraph" w:customStyle="1" w:styleId="xl35">
    <w:name w:val="xl35"/>
    <w:basedOn w:val="Normal"/>
    <w:rsid w:val="005E2DDF"/>
    <w:pPr>
      <w:widowControl/>
      <w:spacing w:before="100" w:beforeAutospacing="1" w:after="100" w:afterAutospacing="1"/>
      <w:jc w:val="center"/>
    </w:pPr>
    <w:rPr>
      <w:rFonts w:eastAsia="Arial Unicode MS"/>
      <w:b/>
      <w:snapToGrid/>
      <w:sz w:val="24"/>
    </w:rPr>
  </w:style>
  <w:style w:type="character" w:customStyle="1" w:styleId="EndnoteTextChar">
    <w:name w:val="Endnote Text Char"/>
    <w:basedOn w:val="DefaultParagraphFont"/>
    <w:link w:val="EndnoteText"/>
    <w:rsid w:val="005E2DDF"/>
    <w:rPr>
      <w:snapToGrid w:val="0"/>
      <w:sz w:val="24"/>
    </w:rPr>
  </w:style>
  <w:style w:type="character" w:customStyle="1" w:styleId="BalloonTextChar">
    <w:name w:val="Balloon Text Char"/>
    <w:basedOn w:val="DefaultParagraphFont"/>
    <w:link w:val="BalloonText"/>
    <w:rsid w:val="005E2DDF"/>
    <w:rPr>
      <w:rFonts w:ascii="Tahoma" w:hAnsi="Tahoma"/>
      <w:snapToGrid w:val="0"/>
      <w:sz w:val="16"/>
    </w:rPr>
  </w:style>
  <w:style w:type="character" w:styleId="Hyperlink">
    <w:name w:val="Hyperlink"/>
    <w:basedOn w:val="DefaultParagraphFont"/>
    <w:uiPriority w:val="99"/>
    <w:rsid w:val="005E2DDF"/>
    <w:rPr>
      <w:color w:val="0000FF" w:themeColor="hyperlink"/>
      <w:u w:val="single"/>
    </w:rPr>
  </w:style>
  <w:style w:type="paragraph" w:styleId="NoSpacing">
    <w:name w:val="No Spacing"/>
    <w:uiPriority w:val="1"/>
    <w:qFormat/>
    <w:rsid w:val="00606604"/>
    <w:rPr>
      <w:rFonts w:ascii="Calibri" w:eastAsia="Calibri" w:hAnsi="Calibri"/>
      <w:sz w:val="22"/>
      <w:szCs w:val="22"/>
    </w:rPr>
  </w:style>
  <w:style w:type="paragraph" w:styleId="CommentSubject">
    <w:name w:val="annotation subject"/>
    <w:basedOn w:val="CommentText"/>
    <w:next w:val="CommentText"/>
    <w:link w:val="CommentSubjectChar"/>
    <w:rsid w:val="001D37FD"/>
    <w:rPr>
      <w:b/>
      <w:bCs/>
    </w:rPr>
  </w:style>
  <w:style w:type="character" w:customStyle="1" w:styleId="CommentTextChar">
    <w:name w:val="Comment Text Char"/>
    <w:basedOn w:val="DefaultParagraphFont"/>
    <w:link w:val="CommentText"/>
    <w:semiHidden/>
    <w:rsid w:val="001D37FD"/>
    <w:rPr>
      <w:snapToGrid w:val="0"/>
    </w:rPr>
  </w:style>
  <w:style w:type="character" w:customStyle="1" w:styleId="CommentSubjectChar">
    <w:name w:val="Comment Subject Char"/>
    <w:basedOn w:val="CommentTextChar"/>
    <w:link w:val="CommentSubject"/>
    <w:rsid w:val="001D37FD"/>
    <w:rPr>
      <w:snapToGrid w:val="0"/>
    </w:rPr>
  </w:style>
  <w:style w:type="paragraph" w:styleId="Revision">
    <w:name w:val="Revision"/>
    <w:hidden/>
    <w:uiPriority w:val="99"/>
    <w:semiHidden/>
    <w:rsid w:val="000244A6"/>
    <w:rPr>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860"/>
    <w:pPr>
      <w:widowControl w:val="0"/>
    </w:pPr>
    <w:rPr>
      <w:snapToGrid w:val="0"/>
    </w:rPr>
  </w:style>
  <w:style w:type="paragraph" w:styleId="Heading1">
    <w:name w:val="heading 1"/>
    <w:basedOn w:val="Normal"/>
    <w:next w:val="Normal"/>
    <w:qFormat/>
    <w:rsid w:val="00C74860"/>
    <w:pPr>
      <w:keepNext/>
      <w:widowControl/>
      <w:outlineLvl w:val="0"/>
    </w:pPr>
    <w:rPr>
      <w:snapToGrid/>
      <w:sz w:val="24"/>
      <w:u w:val="single"/>
    </w:rPr>
  </w:style>
  <w:style w:type="paragraph" w:styleId="Heading2">
    <w:name w:val="heading 2"/>
    <w:basedOn w:val="Normal"/>
    <w:next w:val="Normal"/>
    <w:qFormat/>
    <w:rsid w:val="00C74860"/>
    <w:pPr>
      <w:keepNext/>
      <w:tabs>
        <w:tab w:val="center" w:pos="468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74860"/>
    <w:rPr>
      <w:sz w:val="24"/>
    </w:rPr>
  </w:style>
  <w:style w:type="character" w:styleId="EndnoteReference">
    <w:name w:val="endnote reference"/>
    <w:basedOn w:val="DefaultParagraphFont"/>
    <w:semiHidden/>
    <w:rsid w:val="00C74860"/>
    <w:rPr>
      <w:vertAlign w:val="superscript"/>
    </w:rPr>
  </w:style>
  <w:style w:type="paragraph" w:styleId="FootnoteText">
    <w:name w:val="footnote text"/>
    <w:basedOn w:val="Normal"/>
    <w:semiHidden/>
    <w:rsid w:val="00C74860"/>
    <w:rPr>
      <w:sz w:val="24"/>
    </w:rPr>
  </w:style>
  <w:style w:type="character" w:styleId="FootnoteReference">
    <w:name w:val="footnote reference"/>
    <w:basedOn w:val="DefaultParagraphFont"/>
    <w:semiHidden/>
    <w:rsid w:val="00C74860"/>
    <w:rPr>
      <w:vertAlign w:val="superscript"/>
    </w:rPr>
  </w:style>
  <w:style w:type="character" w:customStyle="1" w:styleId="Bibliogrphy">
    <w:name w:val="Bibliogrphy"/>
    <w:basedOn w:val="DefaultParagraphFont"/>
    <w:rsid w:val="00C74860"/>
  </w:style>
  <w:style w:type="character" w:customStyle="1" w:styleId="DocInit">
    <w:name w:val="Doc Init"/>
    <w:basedOn w:val="DefaultParagraphFont"/>
    <w:rsid w:val="00C74860"/>
  </w:style>
  <w:style w:type="paragraph" w:customStyle="1" w:styleId="Document1">
    <w:name w:val="Document 1"/>
    <w:uiPriority w:val="99"/>
    <w:rsid w:val="00C74860"/>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sid w:val="00C74860"/>
    <w:rPr>
      <w:rFonts w:ascii="Courier New" w:hAnsi="Courier New"/>
      <w:noProof w:val="0"/>
      <w:sz w:val="20"/>
      <w:lang w:val="en-US"/>
    </w:rPr>
  </w:style>
  <w:style w:type="character" w:customStyle="1" w:styleId="Document3">
    <w:name w:val="Document 3"/>
    <w:basedOn w:val="DefaultParagraphFont"/>
    <w:rsid w:val="00C74860"/>
    <w:rPr>
      <w:rFonts w:ascii="Courier New" w:hAnsi="Courier New"/>
      <w:noProof w:val="0"/>
      <w:sz w:val="20"/>
      <w:lang w:val="en-US"/>
    </w:rPr>
  </w:style>
  <w:style w:type="character" w:customStyle="1" w:styleId="Document4">
    <w:name w:val="Document 4"/>
    <w:basedOn w:val="DefaultParagraphFont"/>
    <w:rsid w:val="00C74860"/>
    <w:rPr>
      <w:b/>
      <w:i/>
      <w:sz w:val="20"/>
    </w:rPr>
  </w:style>
  <w:style w:type="character" w:customStyle="1" w:styleId="Document5">
    <w:name w:val="Document 5"/>
    <w:basedOn w:val="DefaultParagraphFont"/>
    <w:rsid w:val="00C74860"/>
  </w:style>
  <w:style w:type="character" w:customStyle="1" w:styleId="Document6">
    <w:name w:val="Document 6"/>
    <w:basedOn w:val="DefaultParagraphFont"/>
    <w:rsid w:val="00C74860"/>
  </w:style>
  <w:style w:type="character" w:customStyle="1" w:styleId="Document7">
    <w:name w:val="Document 7"/>
    <w:basedOn w:val="DefaultParagraphFont"/>
    <w:rsid w:val="00C74860"/>
  </w:style>
  <w:style w:type="character" w:customStyle="1" w:styleId="Document8">
    <w:name w:val="Document 8"/>
    <w:basedOn w:val="DefaultParagraphFont"/>
    <w:rsid w:val="00C74860"/>
  </w:style>
  <w:style w:type="character" w:customStyle="1" w:styleId="TechInit">
    <w:name w:val="Tech Init"/>
    <w:basedOn w:val="DefaultParagraphFont"/>
    <w:rsid w:val="00C74860"/>
    <w:rPr>
      <w:rFonts w:ascii="Courier New" w:hAnsi="Courier New"/>
      <w:noProof w:val="0"/>
      <w:sz w:val="20"/>
      <w:lang w:val="en-US"/>
    </w:rPr>
  </w:style>
  <w:style w:type="character" w:customStyle="1" w:styleId="Technical1">
    <w:name w:val="Technical 1"/>
    <w:basedOn w:val="DefaultParagraphFont"/>
    <w:rsid w:val="00C74860"/>
    <w:rPr>
      <w:rFonts w:ascii="Courier New" w:hAnsi="Courier New"/>
      <w:noProof w:val="0"/>
      <w:sz w:val="20"/>
      <w:lang w:val="en-US"/>
    </w:rPr>
  </w:style>
  <w:style w:type="character" w:customStyle="1" w:styleId="Technical2">
    <w:name w:val="Technical 2"/>
    <w:basedOn w:val="DefaultParagraphFont"/>
    <w:rsid w:val="00C74860"/>
    <w:rPr>
      <w:rFonts w:ascii="Courier New" w:hAnsi="Courier New"/>
      <w:noProof w:val="0"/>
      <w:sz w:val="20"/>
      <w:lang w:val="en-US"/>
    </w:rPr>
  </w:style>
  <w:style w:type="character" w:customStyle="1" w:styleId="Technical3">
    <w:name w:val="Technical 3"/>
    <w:basedOn w:val="DefaultParagraphFont"/>
    <w:rsid w:val="00C74860"/>
    <w:rPr>
      <w:rFonts w:ascii="Courier New" w:hAnsi="Courier New"/>
      <w:noProof w:val="0"/>
      <w:sz w:val="20"/>
      <w:lang w:val="en-US"/>
    </w:rPr>
  </w:style>
  <w:style w:type="character" w:customStyle="1" w:styleId="Technical4">
    <w:name w:val="Technical 4"/>
    <w:basedOn w:val="DefaultParagraphFont"/>
    <w:rsid w:val="00C74860"/>
  </w:style>
  <w:style w:type="character" w:customStyle="1" w:styleId="Technical5">
    <w:name w:val="Technical 5"/>
    <w:basedOn w:val="DefaultParagraphFont"/>
    <w:rsid w:val="00C74860"/>
  </w:style>
  <w:style w:type="character" w:customStyle="1" w:styleId="Technical6">
    <w:name w:val="Technical 6"/>
    <w:basedOn w:val="DefaultParagraphFont"/>
    <w:rsid w:val="00C74860"/>
  </w:style>
  <w:style w:type="character" w:customStyle="1" w:styleId="Technical7">
    <w:name w:val="Technical 7"/>
    <w:basedOn w:val="DefaultParagraphFont"/>
    <w:rsid w:val="00C74860"/>
  </w:style>
  <w:style w:type="character" w:customStyle="1" w:styleId="Technical8">
    <w:name w:val="Technical 8"/>
    <w:basedOn w:val="DefaultParagraphFont"/>
    <w:rsid w:val="00C74860"/>
  </w:style>
  <w:style w:type="character" w:customStyle="1" w:styleId="RightPar1">
    <w:name w:val="Right Par 1"/>
    <w:basedOn w:val="DefaultParagraphFont"/>
    <w:rsid w:val="00C74860"/>
  </w:style>
  <w:style w:type="character" w:customStyle="1" w:styleId="RightPar2">
    <w:name w:val="Right Par 2"/>
    <w:basedOn w:val="DefaultParagraphFont"/>
    <w:rsid w:val="00C74860"/>
  </w:style>
  <w:style w:type="character" w:customStyle="1" w:styleId="RightPar3">
    <w:name w:val="Right Par 3"/>
    <w:basedOn w:val="DefaultParagraphFont"/>
    <w:rsid w:val="00C74860"/>
  </w:style>
  <w:style w:type="character" w:customStyle="1" w:styleId="RightPar4">
    <w:name w:val="Right Par 4"/>
    <w:basedOn w:val="DefaultParagraphFont"/>
    <w:rsid w:val="00C74860"/>
  </w:style>
  <w:style w:type="character" w:customStyle="1" w:styleId="RightPar5">
    <w:name w:val="Right Par 5"/>
    <w:basedOn w:val="DefaultParagraphFont"/>
    <w:rsid w:val="00C74860"/>
  </w:style>
  <w:style w:type="character" w:customStyle="1" w:styleId="RightPar6">
    <w:name w:val="Right Par 6"/>
    <w:basedOn w:val="DefaultParagraphFont"/>
    <w:rsid w:val="00C74860"/>
  </w:style>
  <w:style w:type="character" w:customStyle="1" w:styleId="RightPar7">
    <w:name w:val="Right Par 7"/>
    <w:basedOn w:val="DefaultParagraphFont"/>
    <w:rsid w:val="00C74860"/>
  </w:style>
  <w:style w:type="character" w:customStyle="1" w:styleId="RightPar8">
    <w:name w:val="Right Par 8"/>
    <w:basedOn w:val="DefaultParagraphFont"/>
    <w:rsid w:val="00C74860"/>
  </w:style>
  <w:style w:type="paragraph" w:styleId="TOC1">
    <w:name w:val="toc 1"/>
    <w:basedOn w:val="Normal"/>
    <w:next w:val="Normal"/>
    <w:autoRedefine/>
    <w:semiHidden/>
    <w:rsid w:val="00C74860"/>
    <w:pPr>
      <w:tabs>
        <w:tab w:val="right" w:leader="dot" w:pos="9360"/>
      </w:tabs>
      <w:suppressAutoHyphens/>
      <w:spacing w:before="480"/>
      <w:ind w:left="720" w:right="720" w:hanging="720"/>
    </w:pPr>
  </w:style>
  <w:style w:type="paragraph" w:styleId="TOC2">
    <w:name w:val="toc 2"/>
    <w:basedOn w:val="Normal"/>
    <w:next w:val="Normal"/>
    <w:autoRedefine/>
    <w:semiHidden/>
    <w:rsid w:val="00C74860"/>
    <w:pPr>
      <w:tabs>
        <w:tab w:val="right" w:leader="dot" w:pos="9360"/>
      </w:tabs>
      <w:suppressAutoHyphens/>
      <w:ind w:left="1440" w:right="720" w:hanging="720"/>
    </w:pPr>
  </w:style>
  <w:style w:type="paragraph" w:styleId="TOC3">
    <w:name w:val="toc 3"/>
    <w:basedOn w:val="Normal"/>
    <w:next w:val="Normal"/>
    <w:autoRedefine/>
    <w:semiHidden/>
    <w:rsid w:val="00C74860"/>
    <w:pPr>
      <w:tabs>
        <w:tab w:val="right" w:leader="dot" w:pos="9360"/>
      </w:tabs>
      <w:suppressAutoHyphens/>
      <w:ind w:left="2160" w:right="720" w:hanging="720"/>
    </w:pPr>
  </w:style>
  <w:style w:type="paragraph" w:styleId="TOC4">
    <w:name w:val="toc 4"/>
    <w:basedOn w:val="Normal"/>
    <w:next w:val="Normal"/>
    <w:autoRedefine/>
    <w:semiHidden/>
    <w:rsid w:val="00C74860"/>
    <w:pPr>
      <w:tabs>
        <w:tab w:val="right" w:leader="dot" w:pos="9360"/>
      </w:tabs>
      <w:suppressAutoHyphens/>
      <w:ind w:left="2880" w:right="720" w:hanging="720"/>
    </w:pPr>
  </w:style>
  <w:style w:type="paragraph" w:styleId="TOC5">
    <w:name w:val="toc 5"/>
    <w:basedOn w:val="Normal"/>
    <w:next w:val="Normal"/>
    <w:autoRedefine/>
    <w:semiHidden/>
    <w:rsid w:val="00C74860"/>
    <w:pPr>
      <w:tabs>
        <w:tab w:val="right" w:leader="dot" w:pos="9360"/>
      </w:tabs>
      <w:suppressAutoHyphens/>
      <w:ind w:left="3600" w:right="720" w:hanging="720"/>
    </w:pPr>
  </w:style>
  <w:style w:type="paragraph" w:styleId="TOC6">
    <w:name w:val="toc 6"/>
    <w:basedOn w:val="Normal"/>
    <w:next w:val="Normal"/>
    <w:autoRedefine/>
    <w:semiHidden/>
    <w:rsid w:val="00C74860"/>
    <w:pPr>
      <w:tabs>
        <w:tab w:val="right" w:pos="9360"/>
      </w:tabs>
      <w:suppressAutoHyphens/>
      <w:ind w:left="720" w:hanging="720"/>
    </w:pPr>
  </w:style>
  <w:style w:type="paragraph" w:styleId="TOC7">
    <w:name w:val="toc 7"/>
    <w:basedOn w:val="Normal"/>
    <w:next w:val="Normal"/>
    <w:autoRedefine/>
    <w:semiHidden/>
    <w:rsid w:val="00C74860"/>
    <w:pPr>
      <w:suppressAutoHyphens/>
      <w:ind w:left="720" w:hanging="720"/>
    </w:pPr>
  </w:style>
  <w:style w:type="paragraph" w:styleId="TOC8">
    <w:name w:val="toc 8"/>
    <w:basedOn w:val="Normal"/>
    <w:next w:val="Normal"/>
    <w:autoRedefine/>
    <w:semiHidden/>
    <w:rsid w:val="00C74860"/>
    <w:pPr>
      <w:tabs>
        <w:tab w:val="right" w:pos="9360"/>
      </w:tabs>
      <w:suppressAutoHyphens/>
      <w:ind w:left="720" w:hanging="720"/>
    </w:pPr>
  </w:style>
  <w:style w:type="paragraph" w:styleId="TOC9">
    <w:name w:val="toc 9"/>
    <w:basedOn w:val="Normal"/>
    <w:next w:val="Normal"/>
    <w:autoRedefine/>
    <w:semiHidden/>
    <w:rsid w:val="00C74860"/>
    <w:pPr>
      <w:tabs>
        <w:tab w:val="right" w:leader="dot" w:pos="9360"/>
      </w:tabs>
      <w:suppressAutoHyphens/>
      <w:ind w:left="720" w:hanging="720"/>
    </w:pPr>
  </w:style>
  <w:style w:type="paragraph" w:styleId="Index1">
    <w:name w:val="index 1"/>
    <w:basedOn w:val="Normal"/>
    <w:next w:val="Normal"/>
    <w:autoRedefine/>
    <w:semiHidden/>
    <w:rsid w:val="00C74860"/>
    <w:pPr>
      <w:tabs>
        <w:tab w:val="right" w:leader="dot" w:pos="9360"/>
      </w:tabs>
      <w:suppressAutoHyphens/>
      <w:ind w:left="1440" w:right="720" w:hanging="1440"/>
    </w:pPr>
  </w:style>
  <w:style w:type="paragraph" w:styleId="Index2">
    <w:name w:val="index 2"/>
    <w:basedOn w:val="Normal"/>
    <w:next w:val="Normal"/>
    <w:autoRedefine/>
    <w:semiHidden/>
    <w:rsid w:val="00C74860"/>
    <w:pPr>
      <w:tabs>
        <w:tab w:val="right" w:leader="dot" w:pos="9360"/>
      </w:tabs>
      <w:suppressAutoHyphens/>
      <w:ind w:left="1440" w:right="720" w:hanging="720"/>
    </w:pPr>
  </w:style>
  <w:style w:type="paragraph" w:styleId="TOAHeading">
    <w:name w:val="toa heading"/>
    <w:basedOn w:val="Normal"/>
    <w:next w:val="Normal"/>
    <w:semiHidden/>
    <w:rsid w:val="00C74860"/>
    <w:pPr>
      <w:tabs>
        <w:tab w:val="right" w:pos="9360"/>
      </w:tabs>
      <w:suppressAutoHyphens/>
    </w:pPr>
  </w:style>
  <w:style w:type="paragraph" w:styleId="Caption">
    <w:name w:val="caption"/>
    <w:basedOn w:val="Normal"/>
    <w:next w:val="Normal"/>
    <w:qFormat/>
    <w:rsid w:val="00C74860"/>
    <w:rPr>
      <w:sz w:val="24"/>
    </w:rPr>
  </w:style>
  <w:style w:type="character" w:customStyle="1" w:styleId="EquationCaption">
    <w:name w:val="_Equation Caption"/>
    <w:rsid w:val="00C74860"/>
  </w:style>
  <w:style w:type="paragraph" w:styleId="Header">
    <w:name w:val="header"/>
    <w:basedOn w:val="Normal"/>
    <w:rsid w:val="00C74860"/>
    <w:pPr>
      <w:tabs>
        <w:tab w:val="center" w:pos="4320"/>
        <w:tab w:val="right" w:pos="8640"/>
      </w:tabs>
    </w:pPr>
  </w:style>
  <w:style w:type="paragraph" w:styleId="Footer">
    <w:name w:val="footer"/>
    <w:basedOn w:val="Normal"/>
    <w:rsid w:val="00C74860"/>
    <w:pPr>
      <w:tabs>
        <w:tab w:val="center" w:pos="4320"/>
        <w:tab w:val="right" w:pos="8640"/>
      </w:tabs>
    </w:pPr>
  </w:style>
  <w:style w:type="character" w:styleId="PageNumber">
    <w:name w:val="page number"/>
    <w:basedOn w:val="DefaultParagraphFont"/>
    <w:rsid w:val="00C74860"/>
  </w:style>
  <w:style w:type="paragraph" w:styleId="PlainText">
    <w:name w:val="Plain Text"/>
    <w:basedOn w:val="Normal"/>
    <w:rsid w:val="00C74860"/>
    <w:pPr>
      <w:widowControl/>
    </w:pPr>
    <w:rPr>
      <w:rFonts w:ascii="Courier New" w:hAnsi="Courier New"/>
      <w:snapToGrid/>
    </w:rPr>
  </w:style>
  <w:style w:type="paragraph" w:styleId="BodyTextIndent">
    <w:name w:val="Body Text Indent"/>
    <w:basedOn w:val="Normal"/>
    <w:rsid w:val="00C74860"/>
    <w:pPr>
      <w:ind w:left="360"/>
    </w:pPr>
  </w:style>
  <w:style w:type="character" w:styleId="Strong">
    <w:name w:val="Strong"/>
    <w:basedOn w:val="DefaultParagraphFont"/>
    <w:qFormat/>
    <w:rsid w:val="00C74860"/>
    <w:rPr>
      <w:b/>
    </w:rPr>
  </w:style>
  <w:style w:type="character" w:styleId="CommentReference">
    <w:name w:val="annotation reference"/>
    <w:basedOn w:val="DefaultParagraphFont"/>
    <w:semiHidden/>
    <w:rsid w:val="00C74860"/>
    <w:rPr>
      <w:sz w:val="16"/>
    </w:rPr>
  </w:style>
  <w:style w:type="paragraph" w:styleId="CommentText">
    <w:name w:val="annotation text"/>
    <w:basedOn w:val="Normal"/>
    <w:link w:val="CommentTextChar"/>
    <w:semiHidden/>
    <w:rsid w:val="00C74860"/>
  </w:style>
  <w:style w:type="paragraph" w:styleId="BalloonText">
    <w:name w:val="Balloon Text"/>
    <w:basedOn w:val="Normal"/>
    <w:link w:val="BalloonTextChar"/>
    <w:rsid w:val="00C74860"/>
    <w:rPr>
      <w:rFonts w:ascii="Tahoma" w:hAnsi="Tahoma"/>
      <w:sz w:val="16"/>
    </w:rPr>
  </w:style>
  <w:style w:type="paragraph" w:styleId="Title">
    <w:name w:val="Title"/>
    <w:basedOn w:val="Normal"/>
    <w:qFormat/>
    <w:rsid w:val="00C74860"/>
    <w:pPr>
      <w:widowControl/>
      <w:jc w:val="center"/>
    </w:pPr>
    <w:rPr>
      <w:b/>
      <w:snapToGrid/>
      <w:sz w:val="36"/>
    </w:rPr>
  </w:style>
  <w:style w:type="paragraph" w:styleId="ListParagraph">
    <w:name w:val="List Paragraph"/>
    <w:basedOn w:val="Normal"/>
    <w:uiPriority w:val="34"/>
    <w:qFormat/>
    <w:rsid w:val="002F5892"/>
    <w:pPr>
      <w:ind w:left="720"/>
    </w:pPr>
    <w:rPr>
      <w:sz w:val="24"/>
    </w:rPr>
  </w:style>
  <w:style w:type="character" w:customStyle="1" w:styleId="yshortcuts">
    <w:name w:val="yshortcuts"/>
    <w:basedOn w:val="DefaultParagraphFont"/>
    <w:rsid w:val="00326131"/>
  </w:style>
  <w:style w:type="paragraph" w:customStyle="1" w:styleId="xl35">
    <w:name w:val="xl35"/>
    <w:basedOn w:val="Normal"/>
    <w:rsid w:val="005E2DDF"/>
    <w:pPr>
      <w:widowControl/>
      <w:spacing w:before="100" w:beforeAutospacing="1" w:after="100" w:afterAutospacing="1"/>
      <w:jc w:val="center"/>
    </w:pPr>
    <w:rPr>
      <w:rFonts w:eastAsia="Arial Unicode MS"/>
      <w:b/>
      <w:snapToGrid/>
      <w:sz w:val="24"/>
    </w:rPr>
  </w:style>
  <w:style w:type="character" w:customStyle="1" w:styleId="EndnoteTextChar">
    <w:name w:val="Endnote Text Char"/>
    <w:basedOn w:val="DefaultParagraphFont"/>
    <w:link w:val="EndnoteText"/>
    <w:rsid w:val="005E2DDF"/>
    <w:rPr>
      <w:snapToGrid w:val="0"/>
      <w:sz w:val="24"/>
    </w:rPr>
  </w:style>
  <w:style w:type="character" w:customStyle="1" w:styleId="BalloonTextChar">
    <w:name w:val="Balloon Text Char"/>
    <w:basedOn w:val="DefaultParagraphFont"/>
    <w:link w:val="BalloonText"/>
    <w:rsid w:val="005E2DDF"/>
    <w:rPr>
      <w:rFonts w:ascii="Tahoma" w:hAnsi="Tahoma"/>
      <w:snapToGrid w:val="0"/>
      <w:sz w:val="16"/>
    </w:rPr>
  </w:style>
  <w:style w:type="character" w:styleId="Hyperlink">
    <w:name w:val="Hyperlink"/>
    <w:basedOn w:val="DefaultParagraphFont"/>
    <w:uiPriority w:val="99"/>
    <w:rsid w:val="005E2DDF"/>
    <w:rPr>
      <w:color w:val="0000FF" w:themeColor="hyperlink"/>
      <w:u w:val="single"/>
    </w:rPr>
  </w:style>
  <w:style w:type="paragraph" w:styleId="NoSpacing">
    <w:name w:val="No Spacing"/>
    <w:uiPriority w:val="1"/>
    <w:qFormat/>
    <w:rsid w:val="00606604"/>
    <w:rPr>
      <w:rFonts w:ascii="Calibri" w:eastAsia="Calibri" w:hAnsi="Calibri"/>
      <w:sz w:val="22"/>
      <w:szCs w:val="22"/>
    </w:rPr>
  </w:style>
  <w:style w:type="paragraph" w:styleId="CommentSubject">
    <w:name w:val="annotation subject"/>
    <w:basedOn w:val="CommentText"/>
    <w:next w:val="CommentText"/>
    <w:link w:val="CommentSubjectChar"/>
    <w:rsid w:val="001D37FD"/>
    <w:rPr>
      <w:b/>
      <w:bCs/>
    </w:rPr>
  </w:style>
  <w:style w:type="character" w:customStyle="1" w:styleId="CommentTextChar">
    <w:name w:val="Comment Text Char"/>
    <w:basedOn w:val="DefaultParagraphFont"/>
    <w:link w:val="CommentText"/>
    <w:semiHidden/>
    <w:rsid w:val="001D37FD"/>
    <w:rPr>
      <w:snapToGrid w:val="0"/>
    </w:rPr>
  </w:style>
  <w:style w:type="character" w:customStyle="1" w:styleId="CommentSubjectChar">
    <w:name w:val="Comment Subject Char"/>
    <w:basedOn w:val="CommentTextChar"/>
    <w:link w:val="CommentSubject"/>
    <w:rsid w:val="001D37FD"/>
    <w:rPr>
      <w:snapToGrid w:val="0"/>
    </w:rPr>
  </w:style>
  <w:style w:type="paragraph" w:styleId="Revision">
    <w:name w:val="Revision"/>
    <w:hidden/>
    <w:uiPriority w:val="99"/>
    <w:semiHidden/>
    <w:rsid w:val="000244A6"/>
    <w:rPr>
      <w:snapToGrid w:val="0"/>
    </w:rPr>
  </w:style>
</w:styles>
</file>

<file path=word/webSettings.xml><?xml version="1.0" encoding="utf-8"?>
<w:webSettings xmlns:r="http://schemas.openxmlformats.org/officeDocument/2006/relationships" xmlns:w="http://schemas.openxmlformats.org/wordprocessingml/2006/main">
  <w:divs>
    <w:div w:id="472674567">
      <w:bodyDiv w:val="1"/>
      <w:marLeft w:val="0"/>
      <w:marRight w:val="0"/>
      <w:marTop w:val="0"/>
      <w:marBottom w:val="0"/>
      <w:divBdr>
        <w:top w:val="none" w:sz="0" w:space="0" w:color="auto"/>
        <w:left w:val="none" w:sz="0" w:space="0" w:color="auto"/>
        <w:bottom w:val="none" w:sz="0" w:space="0" w:color="auto"/>
        <w:right w:val="none" w:sz="0" w:space="0" w:color="auto"/>
      </w:divBdr>
    </w:div>
    <w:div w:id="16650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7B81-3A3A-4904-B583-D44B2EA6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January 09 Meeting</vt:lpstr>
    </vt:vector>
  </TitlesOfParts>
  <Company>UNT Chemistry</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09 Meeting</dc:title>
  <dc:subject>Supreme Council Minutes</dc:subject>
  <dc:creator>Patrick Johanns</dc:creator>
  <cp:lastModifiedBy>Marena</cp:lastModifiedBy>
  <cp:revision>4</cp:revision>
  <cp:lastPrinted>2013-02-07T21:16:00Z</cp:lastPrinted>
  <dcterms:created xsi:type="dcterms:W3CDTF">2012-01-31T18:29:00Z</dcterms:created>
  <dcterms:modified xsi:type="dcterms:W3CDTF">2013-02-07T21:31:00Z</dcterms:modified>
</cp:coreProperties>
</file>